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9C00" w14:textId="205E1015" w:rsidR="00123047" w:rsidRPr="00FA4214" w:rsidRDefault="00000000" w:rsidP="00ED7F58">
      <w:pPr>
        <w:rPr>
          <w:rFonts w:ascii="Times New Roman" w:hAnsi="Times New Roman"/>
          <w:sz w:val="24"/>
          <w:szCs w:val="24"/>
          <w:u w:val="single"/>
          <w:lang w:val="uk-UA"/>
        </w:rPr>
      </w:pPr>
      <w:r w:rsidRPr="00FA4214">
        <w:rPr>
          <w:rFonts w:ascii="Times New Roman" w:eastAsia="Times New Roman" w:hAnsi="Times New Roman" w:cs="Times New Roman"/>
          <w:sz w:val="24"/>
          <w:szCs w:val="24"/>
          <w:lang w:val="uk-UA"/>
        </w:rPr>
        <w:tab/>
      </w:r>
      <w:r w:rsidRPr="00FA4214">
        <w:rPr>
          <w:rFonts w:ascii="Times New Roman" w:eastAsia="Times New Roman" w:hAnsi="Times New Roman" w:cs="Times New Roman"/>
          <w:sz w:val="24"/>
          <w:szCs w:val="24"/>
          <w:lang w:val="uk-UA"/>
        </w:rPr>
        <w:tab/>
      </w:r>
      <w:r w:rsidRPr="00FA4214">
        <w:rPr>
          <w:rFonts w:ascii="Times New Roman" w:eastAsia="Times New Roman" w:hAnsi="Times New Roman" w:cs="Times New Roman"/>
          <w:sz w:val="24"/>
          <w:szCs w:val="24"/>
          <w:lang w:val="uk-UA"/>
        </w:rPr>
        <w:tab/>
      </w:r>
      <w:r w:rsidRPr="00FA4214">
        <w:rPr>
          <w:rFonts w:ascii="Times New Roman" w:eastAsia="Times New Roman" w:hAnsi="Times New Roman" w:cs="Times New Roman"/>
          <w:sz w:val="24"/>
          <w:szCs w:val="24"/>
          <w:lang w:val="uk-UA"/>
        </w:rPr>
        <w:tab/>
      </w:r>
      <w:r w:rsidRPr="00FA4214">
        <w:rPr>
          <w:rFonts w:ascii="Times New Roman" w:eastAsia="Times New Roman" w:hAnsi="Times New Roman" w:cs="Times New Roman"/>
          <w:sz w:val="24"/>
          <w:szCs w:val="24"/>
          <w:lang w:val="uk-UA"/>
        </w:rPr>
        <w:tab/>
      </w:r>
      <w:r w:rsidRPr="00FA4214">
        <w:rPr>
          <w:rFonts w:ascii="Times New Roman" w:eastAsia="Times New Roman" w:hAnsi="Times New Roman" w:cs="Times New Roman"/>
          <w:sz w:val="24"/>
          <w:szCs w:val="24"/>
          <w:lang w:val="uk-UA"/>
        </w:rPr>
        <w:tab/>
      </w:r>
      <w:r w:rsidRPr="00FA4214">
        <w:rPr>
          <w:rFonts w:ascii="Times New Roman" w:eastAsia="Times New Roman" w:hAnsi="Times New Roman" w:cs="Times New Roman"/>
          <w:sz w:val="24"/>
          <w:szCs w:val="24"/>
          <w:lang w:val="uk-UA"/>
        </w:rPr>
        <w:tab/>
      </w:r>
      <w:r w:rsidRPr="00FA4214">
        <w:rPr>
          <w:rFonts w:ascii="Times New Roman" w:eastAsia="Times New Roman" w:hAnsi="Times New Roman" w:cs="Times New Roman"/>
          <w:sz w:val="24"/>
          <w:szCs w:val="24"/>
          <w:lang w:val="uk-UA"/>
        </w:rPr>
        <w:tab/>
      </w:r>
      <w:r w:rsidRPr="00FA4214">
        <w:rPr>
          <w:rFonts w:ascii="Times New Roman" w:eastAsia="Times New Roman" w:hAnsi="Times New Roman" w:cs="Times New Roman"/>
          <w:sz w:val="24"/>
          <w:szCs w:val="24"/>
          <w:lang w:val="uk-UA"/>
        </w:rPr>
        <w:tab/>
      </w:r>
      <w:r w:rsidRPr="00FA4214">
        <w:rPr>
          <w:rFonts w:ascii="Times New Roman" w:eastAsia="Times New Roman" w:hAnsi="Times New Roman" w:cs="Times New Roman"/>
          <w:sz w:val="24"/>
          <w:szCs w:val="24"/>
          <w:lang w:val="uk-UA"/>
        </w:rPr>
        <w:tab/>
      </w:r>
      <w:r w:rsidRPr="00FA4214">
        <w:rPr>
          <w:rFonts w:ascii="Times New Roman" w:hAnsi="Times New Roman"/>
          <w:sz w:val="24"/>
          <w:szCs w:val="24"/>
          <w:u w:val="single"/>
          <w:lang w:val="uk-UA"/>
        </w:rPr>
        <w:t xml:space="preserve">ДАТА  </w:t>
      </w:r>
      <w:r w:rsidR="001D27EC" w:rsidRPr="00FA4214">
        <w:rPr>
          <w:rFonts w:ascii="Times New Roman" w:hAnsi="Times New Roman"/>
          <w:sz w:val="24"/>
          <w:szCs w:val="24"/>
          <w:u w:val="single"/>
          <w:lang w:val="uk-UA"/>
        </w:rPr>
        <w:t>0</w:t>
      </w:r>
      <w:r w:rsidR="00836FFB" w:rsidRPr="00FA4214">
        <w:rPr>
          <w:rFonts w:ascii="Times New Roman" w:hAnsi="Times New Roman"/>
          <w:sz w:val="24"/>
          <w:szCs w:val="24"/>
          <w:u w:val="single"/>
          <w:lang w:val="uk-UA"/>
        </w:rPr>
        <w:t>1</w:t>
      </w:r>
      <w:r w:rsidRPr="00FA4214">
        <w:rPr>
          <w:rFonts w:ascii="Times New Roman" w:hAnsi="Times New Roman"/>
          <w:sz w:val="24"/>
          <w:szCs w:val="24"/>
          <w:u w:val="single"/>
          <w:lang w:val="uk-UA"/>
        </w:rPr>
        <w:t>.0</w:t>
      </w:r>
      <w:r w:rsidR="001D27EC" w:rsidRPr="00FA4214">
        <w:rPr>
          <w:rFonts w:ascii="Times New Roman" w:hAnsi="Times New Roman"/>
          <w:sz w:val="24"/>
          <w:szCs w:val="24"/>
          <w:u w:val="single"/>
          <w:lang w:val="uk-UA"/>
        </w:rPr>
        <w:t>4</w:t>
      </w:r>
      <w:r w:rsidRPr="00FA4214">
        <w:rPr>
          <w:rFonts w:ascii="Times New Roman" w:hAnsi="Times New Roman"/>
          <w:sz w:val="24"/>
          <w:szCs w:val="24"/>
          <w:u w:val="single"/>
          <w:lang w:val="uk-UA"/>
        </w:rPr>
        <w:t>.202</w:t>
      </w:r>
      <w:r w:rsidR="00542839" w:rsidRPr="00FA4214">
        <w:rPr>
          <w:rFonts w:ascii="Times New Roman" w:hAnsi="Times New Roman"/>
          <w:sz w:val="24"/>
          <w:szCs w:val="24"/>
          <w:u w:val="single"/>
          <w:lang w:val="uk-UA"/>
        </w:rPr>
        <w:t>5</w:t>
      </w:r>
      <w:r w:rsidRPr="00FA4214">
        <w:rPr>
          <w:rFonts w:ascii="Times New Roman" w:hAnsi="Times New Roman"/>
          <w:sz w:val="24"/>
          <w:szCs w:val="24"/>
          <w:u w:val="single"/>
          <w:lang w:val="uk-UA"/>
        </w:rPr>
        <w:t xml:space="preserve"> р.</w:t>
      </w:r>
    </w:p>
    <w:p w14:paraId="0D9587A4" w14:textId="3D1FA27C" w:rsidR="00123047" w:rsidRPr="00FA4214" w:rsidRDefault="00000000" w:rsidP="00783FD3">
      <w:pPr>
        <w:jc w:val="center"/>
        <w:rPr>
          <w:rFonts w:ascii="Times New Roman" w:eastAsia="Times New Roman" w:hAnsi="Times New Roman" w:cs="Times New Roman"/>
          <w:b/>
          <w:bCs/>
          <w:sz w:val="28"/>
          <w:szCs w:val="28"/>
          <w:u w:val="single"/>
          <w:lang w:val="uk-UA"/>
        </w:rPr>
      </w:pPr>
      <w:r w:rsidRPr="00FA4214">
        <w:rPr>
          <w:rFonts w:ascii="Times New Roman" w:hAnsi="Times New Roman"/>
          <w:b/>
          <w:bCs/>
          <w:sz w:val="28"/>
          <w:szCs w:val="28"/>
          <w:u w:val="single"/>
          <w:lang w:val="uk-UA"/>
        </w:rPr>
        <w:t>ЗАПРОШЕННЯ ДО УЧАСТІ У ТЕНДЕРІ</w:t>
      </w:r>
    </w:p>
    <w:p w14:paraId="3C8157AD" w14:textId="77777777" w:rsidR="00123047" w:rsidRPr="00FA4214" w:rsidRDefault="00000000" w:rsidP="00ED7F58">
      <w:pPr>
        <w:rPr>
          <w:rFonts w:ascii="Times New Roman" w:eastAsia="Times New Roman" w:hAnsi="Times New Roman" w:cs="Times New Roman"/>
          <w:b/>
          <w:bCs/>
          <w:sz w:val="24"/>
          <w:szCs w:val="24"/>
          <w:lang w:val="uk-UA"/>
        </w:rPr>
      </w:pPr>
      <w:r w:rsidRPr="00FA4214">
        <w:rPr>
          <w:rFonts w:ascii="Times New Roman" w:hAnsi="Times New Roman"/>
          <w:b/>
          <w:bCs/>
          <w:sz w:val="24"/>
          <w:szCs w:val="24"/>
          <w:lang w:val="uk-UA"/>
        </w:rPr>
        <w:t>Шановні Пані та Панове!</w:t>
      </w:r>
    </w:p>
    <w:p w14:paraId="490D4B0F" w14:textId="1D126D15" w:rsidR="00123047" w:rsidRPr="00FA4214" w:rsidRDefault="00000000" w:rsidP="00B85425">
      <w:pPr>
        <w:pStyle w:val="Default"/>
        <w:spacing w:before="120"/>
        <w:jc w:val="both"/>
        <w:rPr>
          <w:rFonts w:ascii="Times New Roman" w:eastAsia="Times New Roman" w:hAnsi="Times New Roman" w:cs="Times New Roman"/>
          <w:lang w:val="uk-UA"/>
        </w:rPr>
      </w:pPr>
      <w:r w:rsidRPr="00FA4214">
        <w:rPr>
          <w:rFonts w:ascii="Times New Roman" w:hAnsi="Times New Roman"/>
          <w:lang w:val="uk-UA"/>
        </w:rPr>
        <w:t xml:space="preserve">Громадська організація «Слова допомагають» (02000, м. Київ, вул. Дмитра Годзенка 2/4, 3й поверх) запрошує компанії прийняти участь у тендері № </w:t>
      </w:r>
      <w:r w:rsidR="001D27EC" w:rsidRPr="00FA4214">
        <w:rPr>
          <w:rFonts w:ascii="Times New Roman" w:hAnsi="Times New Roman"/>
          <w:lang w:val="uk-UA"/>
        </w:rPr>
        <w:t xml:space="preserve">005/2025-Rn </w:t>
      </w:r>
      <w:r w:rsidRPr="00FA4214">
        <w:rPr>
          <w:rFonts w:ascii="Times New Roman" w:hAnsi="Times New Roman"/>
          <w:lang w:val="uk-UA"/>
        </w:rPr>
        <w:t xml:space="preserve">та надати свої комерційні пропозиції на послуги </w:t>
      </w:r>
      <w:r w:rsidR="00836FFB" w:rsidRPr="00FA4214">
        <w:rPr>
          <w:rFonts w:ascii="Times New Roman" w:hAnsi="Times New Roman"/>
          <w:lang w:val="uk-UA"/>
        </w:rPr>
        <w:t xml:space="preserve">з розробки та впровадження системи моніторингу та оцінки ефективності проєкту </w:t>
      </w:r>
      <w:r w:rsidR="001A7557">
        <w:rPr>
          <w:rFonts w:ascii="Times New Roman" w:hAnsi="Times New Roman"/>
          <w:lang w:val="uk-UA"/>
        </w:rPr>
        <w:t>за напрямком</w:t>
      </w:r>
      <w:r w:rsidR="00575EAF" w:rsidRPr="00FA4214">
        <w:rPr>
          <w:rFonts w:ascii="Times New Roman" w:hAnsi="Times New Roman"/>
          <w:lang w:val="uk-UA"/>
        </w:rPr>
        <w:t xml:space="preserve"> кризов</w:t>
      </w:r>
      <w:r w:rsidR="001A7557">
        <w:rPr>
          <w:rFonts w:ascii="Times New Roman" w:hAnsi="Times New Roman"/>
          <w:lang w:val="uk-UA"/>
        </w:rPr>
        <w:t>ий</w:t>
      </w:r>
      <w:r w:rsidR="00575EAF" w:rsidRPr="00FA4214">
        <w:rPr>
          <w:rFonts w:ascii="Times New Roman" w:hAnsi="Times New Roman"/>
          <w:lang w:val="uk-UA"/>
        </w:rPr>
        <w:t xml:space="preserve"> менеджмент </w:t>
      </w:r>
      <w:r w:rsidR="001A7557">
        <w:rPr>
          <w:rFonts w:ascii="Times New Roman" w:hAnsi="Times New Roman"/>
          <w:lang w:val="uk-UA"/>
        </w:rPr>
        <w:t>у</w:t>
      </w:r>
      <w:r w:rsidR="00575EAF" w:rsidRPr="00FA4214">
        <w:rPr>
          <w:rFonts w:ascii="Times New Roman" w:hAnsi="Times New Roman"/>
          <w:lang w:val="uk-UA"/>
        </w:rPr>
        <w:t xml:space="preserve"> рамках виконання проєкту </w:t>
      </w:r>
      <w:r w:rsidRPr="00FA4214">
        <w:rPr>
          <w:rFonts w:ascii="Times New Roman" w:hAnsi="Times New Roman"/>
          <w:lang w:val="uk-UA"/>
        </w:rPr>
        <w:t>«</w:t>
      </w:r>
      <w:r w:rsidR="002A76E8" w:rsidRPr="00FA4214">
        <w:rPr>
          <w:rFonts w:ascii="Times New Roman" w:hAnsi="Times New Roman"/>
          <w:lang w:val="uk-UA"/>
        </w:rPr>
        <w:t>Інституційна співпраця у сфері охорони здоров’я з Україною</w:t>
      </w:r>
      <w:r w:rsidRPr="00FA4214">
        <w:rPr>
          <w:rFonts w:ascii="Times New Roman" w:hAnsi="Times New Roman"/>
          <w:lang w:val="uk-UA"/>
        </w:rPr>
        <w:t xml:space="preserve">» </w:t>
      </w:r>
      <w:r w:rsidR="00575EAF" w:rsidRPr="00FA4214">
        <w:rPr>
          <w:rFonts w:ascii="Times New Roman" w:hAnsi="Times New Roman"/>
          <w:lang w:val="uk-UA"/>
        </w:rPr>
        <w:t xml:space="preserve">відповідно до </w:t>
      </w:r>
      <w:r w:rsidR="002A76E8" w:rsidRPr="00FA4214">
        <w:rPr>
          <w:rFonts w:ascii="Times New Roman" w:hAnsi="Times New Roman"/>
          <w:lang w:val="uk-UA"/>
        </w:rPr>
        <w:t>суб</w:t>
      </w:r>
      <w:r w:rsidR="001A7557">
        <w:rPr>
          <w:rFonts w:ascii="Times New Roman" w:hAnsi="Times New Roman"/>
          <w:lang w:val="uk-UA"/>
        </w:rPr>
        <w:t>-</w:t>
      </w:r>
      <w:r w:rsidR="002A76E8" w:rsidRPr="00FA4214">
        <w:rPr>
          <w:rFonts w:ascii="Times New Roman" w:hAnsi="Times New Roman"/>
          <w:lang w:val="uk-UA"/>
        </w:rPr>
        <w:t>грантової угоди</w:t>
      </w:r>
      <w:r w:rsidRPr="00FA4214">
        <w:rPr>
          <w:rFonts w:ascii="Times New Roman" w:hAnsi="Times New Roman"/>
          <w:lang w:val="uk-UA"/>
        </w:rPr>
        <w:t xml:space="preserve"> між ГО «Слова допомагають» та </w:t>
      </w:r>
      <w:r w:rsidR="001D27EC" w:rsidRPr="00FA4214">
        <w:rPr>
          <w:rFonts w:ascii="Times New Roman" w:hAnsi="Times New Roman"/>
          <w:lang w:val="uk-UA"/>
        </w:rPr>
        <w:t>Регіональним центром профілактики насильства, травми та суїцидів (РЦПНТС-СХІД)</w:t>
      </w:r>
      <w:r w:rsidRPr="00FA4214">
        <w:rPr>
          <w:rFonts w:ascii="Times New Roman" w:hAnsi="Times New Roman"/>
          <w:lang w:val="uk-UA"/>
        </w:rPr>
        <w:t>.</w:t>
      </w:r>
    </w:p>
    <w:p w14:paraId="52510F35" w14:textId="77777777" w:rsidR="001A7557" w:rsidRDefault="00000000" w:rsidP="001A7557">
      <w:pPr>
        <w:pStyle w:val="Default"/>
        <w:spacing w:before="120" w:after="120"/>
        <w:jc w:val="both"/>
        <w:rPr>
          <w:rFonts w:ascii="Times New Roman" w:hAnsi="Times New Roman"/>
          <w:b/>
          <w:bCs/>
          <w:lang w:val="uk-UA"/>
        </w:rPr>
      </w:pPr>
      <w:r w:rsidRPr="00FA4214">
        <w:rPr>
          <w:rFonts w:ascii="Times New Roman" w:hAnsi="Times New Roman"/>
          <w:b/>
          <w:bCs/>
          <w:lang w:val="uk-UA"/>
        </w:rPr>
        <w:t>Назва</w:t>
      </w:r>
      <w:r w:rsidR="00575EAF" w:rsidRPr="00FA4214">
        <w:rPr>
          <w:rFonts w:ascii="Times New Roman" w:hAnsi="Times New Roman"/>
          <w:b/>
          <w:bCs/>
          <w:lang w:val="uk-UA"/>
        </w:rPr>
        <w:t xml:space="preserve"> тендеру</w:t>
      </w:r>
      <w:r w:rsidRPr="00FA4214">
        <w:rPr>
          <w:rFonts w:ascii="Times New Roman" w:hAnsi="Times New Roman"/>
          <w:b/>
          <w:bCs/>
          <w:lang w:val="uk-UA"/>
        </w:rPr>
        <w:t xml:space="preserve">: «Послуги </w:t>
      </w:r>
      <w:r w:rsidR="001A7557" w:rsidRPr="001A7557">
        <w:rPr>
          <w:rFonts w:ascii="Times New Roman" w:hAnsi="Times New Roman"/>
          <w:b/>
          <w:bCs/>
          <w:lang w:val="uk-UA"/>
        </w:rPr>
        <w:t>з розробки та впровадження системи моніторингу та оцінки ефективності проєкту за напрямком кризовий менеджмент</w:t>
      </w:r>
      <w:r w:rsidRPr="00FA4214">
        <w:rPr>
          <w:rFonts w:ascii="Times New Roman" w:hAnsi="Times New Roman"/>
          <w:b/>
          <w:bCs/>
          <w:lang w:val="uk-UA"/>
        </w:rPr>
        <w:t>».</w:t>
      </w:r>
      <w:r w:rsidRPr="00FA4214">
        <w:rPr>
          <w:rFonts w:ascii="Times New Roman" w:hAnsi="Times New Roman"/>
          <w:b/>
          <w:bCs/>
          <w:lang w:val="uk-UA"/>
        </w:rPr>
        <w:tab/>
      </w:r>
      <w:r w:rsidRPr="00FA4214">
        <w:rPr>
          <w:rFonts w:ascii="Times New Roman" w:hAnsi="Times New Roman"/>
          <w:b/>
          <w:bCs/>
          <w:lang w:val="uk-UA"/>
        </w:rPr>
        <w:tab/>
      </w:r>
      <w:r w:rsidRPr="00FA4214">
        <w:rPr>
          <w:rFonts w:ascii="Times New Roman" w:hAnsi="Times New Roman"/>
          <w:b/>
          <w:bCs/>
          <w:lang w:val="uk-UA"/>
        </w:rPr>
        <w:tab/>
      </w:r>
    </w:p>
    <w:p w14:paraId="4DB44515" w14:textId="7C653938" w:rsidR="00123047" w:rsidRPr="00FA4214" w:rsidRDefault="00000000" w:rsidP="001A7557">
      <w:pPr>
        <w:pStyle w:val="Default"/>
        <w:spacing w:before="120" w:after="120"/>
        <w:jc w:val="both"/>
        <w:rPr>
          <w:rFonts w:ascii="Times New Roman" w:eastAsia="Times New Roman" w:hAnsi="Times New Roman" w:cs="Times New Roman"/>
          <w:lang w:val="uk-UA"/>
        </w:rPr>
      </w:pPr>
      <w:r w:rsidRPr="00FA4214">
        <w:rPr>
          <w:rFonts w:ascii="Times New Roman" w:hAnsi="Times New Roman"/>
          <w:b/>
          <w:bCs/>
          <w:lang w:val="uk-UA"/>
        </w:rPr>
        <w:t>Місце проведення:</w:t>
      </w:r>
      <w:r w:rsidRPr="00FA4214">
        <w:rPr>
          <w:rFonts w:ascii="Times New Roman" w:hAnsi="Times New Roman"/>
          <w:lang w:val="uk-UA"/>
        </w:rPr>
        <w:t xml:space="preserve"> м. Київ.</w:t>
      </w:r>
      <w:r w:rsidR="00B85425" w:rsidRPr="00FA4214">
        <w:rPr>
          <w:rFonts w:ascii="Times New Roman" w:hAnsi="Times New Roman"/>
          <w:lang w:val="uk-UA"/>
        </w:rPr>
        <w:t xml:space="preserve"> </w:t>
      </w:r>
    </w:p>
    <w:p w14:paraId="17CB06CE" w14:textId="76FAF771" w:rsidR="00123047" w:rsidRPr="00FA4214" w:rsidRDefault="00575EAF" w:rsidP="00ED7F58">
      <w:pPr>
        <w:pStyle w:val="A7"/>
        <w:spacing w:before="120"/>
        <w:rPr>
          <w:rFonts w:ascii="Times New Roman" w:eastAsia="Times New Roman" w:hAnsi="Times New Roman" w:cs="Times New Roman"/>
          <w:sz w:val="24"/>
          <w:szCs w:val="24"/>
          <w:lang w:val="uk-UA"/>
        </w:rPr>
      </w:pPr>
      <w:r w:rsidRPr="00FA4214">
        <w:rPr>
          <w:rFonts w:ascii="Times New Roman" w:hAnsi="Times New Roman"/>
          <w:b/>
          <w:bCs/>
          <w:sz w:val="24"/>
          <w:szCs w:val="24"/>
          <w:lang w:val="uk-UA"/>
        </w:rPr>
        <w:t xml:space="preserve">Очікуваний період реалізації:  </w:t>
      </w:r>
      <w:r w:rsidR="00B219E2" w:rsidRPr="00FA4214">
        <w:rPr>
          <w:rFonts w:ascii="Times New Roman" w:hAnsi="Times New Roman"/>
          <w:sz w:val="24"/>
          <w:szCs w:val="24"/>
          <w:lang w:val="uk-UA"/>
        </w:rPr>
        <w:t>квітень</w:t>
      </w:r>
      <w:r w:rsidRPr="00FA4214">
        <w:rPr>
          <w:rFonts w:ascii="Times New Roman" w:hAnsi="Times New Roman"/>
          <w:sz w:val="24"/>
          <w:szCs w:val="24"/>
          <w:lang w:val="uk-UA"/>
        </w:rPr>
        <w:t xml:space="preserve"> 202</w:t>
      </w:r>
      <w:r w:rsidR="00B219E2" w:rsidRPr="00FA4214">
        <w:rPr>
          <w:rFonts w:ascii="Times New Roman" w:hAnsi="Times New Roman"/>
          <w:sz w:val="24"/>
          <w:szCs w:val="24"/>
          <w:lang w:val="uk-UA"/>
        </w:rPr>
        <w:t>5</w:t>
      </w:r>
      <w:r w:rsidRPr="00FA4214">
        <w:rPr>
          <w:rFonts w:ascii="Times New Roman" w:hAnsi="Times New Roman"/>
          <w:sz w:val="24"/>
          <w:szCs w:val="24"/>
          <w:lang w:val="uk-UA"/>
        </w:rPr>
        <w:t xml:space="preserve"> р. -  </w:t>
      </w:r>
      <w:r w:rsidR="002A76E8" w:rsidRPr="00FA4214">
        <w:rPr>
          <w:rFonts w:ascii="Times New Roman" w:hAnsi="Times New Roman"/>
          <w:sz w:val="24"/>
          <w:szCs w:val="24"/>
          <w:lang w:val="uk-UA"/>
        </w:rPr>
        <w:t>грудень</w:t>
      </w:r>
      <w:r w:rsidRPr="00FA4214">
        <w:rPr>
          <w:rFonts w:ascii="Times New Roman" w:hAnsi="Times New Roman"/>
          <w:sz w:val="24"/>
          <w:szCs w:val="24"/>
          <w:lang w:val="uk-UA"/>
        </w:rPr>
        <w:t xml:space="preserve"> 202</w:t>
      </w:r>
      <w:r w:rsidR="002A76E8" w:rsidRPr="00FA4214">
        <w:rPr>
          <w:rFonts w:ascii="Times New Roman" w:hAnsi="Times New Roman"/>
          <w:sz w:val="24"/>
          <w:szCs w:val="24"/>
          <w:lang w:val="uk-UA"/>
        </w:rPr>
        <w:t>7</w:t>
      </w:r>
      <w:r w:rsidRPr="00FA4214">
        <w:rPr>
          <w:rFonts w:ascii="Times New Roman" w:hAnsi="Times New Roman"/>
          <w:sz w:val="24"/>
          <w:szCs w:val="24"/>
          <w:lang w:val="uk-UA"/>
        </w:rPr>
        <w:t xml:space="preserve"> р.</w:t>
      </w:r>
    </w:p>
    <w:p w14:paraId="62D0CDF2" w14:textId="128263FC" w:rsidR="00123047" w:rsidRPr="00FA4214" w:rsidRDefault="00000000" w:rsidP="00F10C34">
      <w:pPr>
        <w:spacing w:before="120" w:after="120"/>
        <w:jc w:val="both"/>
        <w:rPr>
          <w:rFonts w:ascii="Times New Roman" w:eastAsia="Times New Roman" w:hAnsi="Times New Roman" w:cs="Times New Roman"/>
          <w:sz w:val="24"/>
          <w:szCs w:val="24"/>
          <w:lang w:val="uk-UA"/>
        </w:rPr>
      </w:pPr>
      <w:r w:rsidRPr="00FA4214">
        <w:rPr>
          <w:rFonts w:ascii="Times New Roman" w:hAnsi="Times New Roman"/>
          <w:b/>
          <w:bCs/>
          <w:sz w:val="24"/>
          <w:szCs w:val="24"/>
          <w:lang w:val="uk-UA"/>
        </w:rPr>
        <w:t>Мета</w:t>
      </w:r>
      <w:r w:rsidR="00575EAF" w:rsidRPr="00FA4214">
        <w:rPr>
          <w:rFonts w:ascii="Times New Roman" w:hAnsi="Times New Roman"/>
          <w:b/>
          <w:bCs/>
          <w:sz w:val="24"/>
          <w:szCs w:val="24"/>
          <w:lang w:val="uk-UA"/>
        </w:rPr>
        <w:t xml:space="preserve"> тендеру</w:t>
      </w:r>
      <w:r w:rsidRPr="00FA4214">
        <w:rPr>
          <w:rFonts w:ascii="Times New Roman" w:hAnsi="Times New Roman"/>
          <w:b/>
          <w:bCs/>
          <w:sz w:val="24"/>
          <w:szCs w:val="24"/>
          <w:lang w:val="uk-UA"/>
        </w:rPr>
        <w:t xml:space="preserve">: </w:t>
      </w:r>
      <w:r w:rsidR="00575EAF" w:rsidRPr="00FA4214">
        <w:rPr>
          <w:rFonts w:ascii="Times New Roman" w:hAnsi="Times New Roman"/>
          <w:sz w:val="24"/>
          <w:szCs w:val="24"/>
          <w:lang w:val="uk-UA"/>
        </w:rPr>
        <w:t>Розробка та впровадження ефективної системи моніторингу та оцінки (M&amp;E), яка дозволить відстежувати прогрес, ефективність та вплив діяльності проєкту, а також розробляти рекомендації для його вдосконалення.</w:t>
      </w:r>
    </w:p>
    <w:p w14:paraId="742C0BA0" w14:textId="77777777" w:rsidR="00575EAF" w:rsidRPr="00FA4214" w:rsidRDefault="00575EAF" w:rsidP="00575EAF">
      <w:pPr>
        <w:pStyle w:val="30"/>
        <w:ind w:left="174"/>
        <w:rPr>
          <w:sz w:val="24"/>
          <w:szCs w:val="24"/>
          <w:lang w:val="uk-UA"/>
        </w:rPr>
      </w:pPr>
      <w:r w:rsidRPr="00FA4214">
        <w:rPr>
          <w:rStyle w:val="af"/>
          <w:b/>
          <w:bCs/>
          <w:sz w:val="24"/>
          <w:szCs w:val="24"/>
          <w:lang w:val="uk-UA"/>
        </w:rPr>
        <w:t>Обсяг робіт та обов’язки виконавця</w:t>
      </w:r>
    </w:p>
    <w:p w14:paraId="58C6E04D" w14:textId="4E6202C7" w:rsidR="00575EAF" w:rsidRPr="00FA4214" w:rsidRDefault="00575EAF" w:rsidP="00575EAF">
      <w:pPr>
        <w:pStyle w:val="ab"/>
        <w:spacing w:before="100" w:beforeAutospacing="1" w:after="100" w:afterAutospacing="1"/>
        <w:ind w:left="0"/>
        <w:rPr>
          <w:rFonts w:ascii="Times New Roman" w:hAnsi="Times New Roman" w:cs="Times New Roman"/>
          <w:sz w:val="24"/>
          <w:szCs w:val="24"/>
          <w:lang w:val="uk-UA"/>
        </w:rPr>
      </w:pPr>
      <w:r w:rsidRPr="00FA4214">
        <w:rPr>
          <w:rFonts w:ascii="Times New Roman" w:hAnsi="Times New Roman" w:cs="Times New Roman"/>
          <w:sz w:val="24"/>
          <w:szCs w:val="24"/>
          <w:lang w:val="uk-UA"/>
        </w:rPr>
        <w:t xml:space="preserve">Виконавець відповідатиме за: </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Розробку методології моніторингу та оцінки</w:t>
      </w:r>
      <w:r w:rsidRPr="00FA4214">
        <w:rPr>
          <w:rFonts w:ascii="Times New Roman" w:hAnsi="Times New Roman" w:cs="Times New Roman"/>
          <w:sz w:val="24"/>
          <w:szCs w:val="24"/>
          <w:lang w:val="uk-UA"/>
        </w:rPr>
        <w:t>, включаючи ключові показники ефективності (KPI).</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Створення уніфікованого плану M&amp;E</w:t>
      </w:r>
      <w:r w:rsidRPr="00FA4214">
        <w:rPr>
          <w:rFonts w:ascii="Times New Roman" w:hAnsi="Times New Roman" w:cs="Times New Roman"/>
          <w:sz w:val="24"/>
          <w:szCs w:val="24"/>
          <w:lang w:val="uk-UA"/>
        </w:rPr>
        <w:t>, що включає інструменти та методи збору даних, а також графіки моніторингу.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Управління процесом моніторингу та оцінки проєкту.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Розробку показників ефективності</w:t>
      </w:r>
      <w:r w:rsidRPr="00FA4214">
        <w:rPr>
          <w:rFonts w:ascii="Times New Roman" w:hAnsi="Times New Roman" w:cs="Times New Roman"/>
          <w:sz w:val="24"/>
          <w:szCs w:val="24"/>
          <w:lang w:val="uk-UA"/>
        </w:rPr>
        <w:t xml:space="preserve"> для оцінки виконання проєктних заходів.</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Забезпечення збору та аналізу даних,</w:t>
      </w:r>
      <w:r w:rsidRPr="00FA4214">
        <w:rPr>
          <w:rFonts w:ascii="Times New Roman" w:hAnsi="Times New Roman" w:cs="Times New Roman"/>
          <w:sz w:val="24"/>
          <w:szCs w:val="24"/>
          <w:lang w:val="uk-UA"/>
        </w:rPr>
        <w:t xml:space="preserve"> визначення основних індикаторів оцінки ефективності.</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Проведення якісного та кількісного аналізу впливу проєкту.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Моніторинг реалізації проєктних активностей</w:t>
      </w:r>
      <w:r w:rsidRPr="00FA4214">
        <w:rPr>
          <w:rFonts w:ascii="Times New Roman" w:hAnsi="Times New Roman" w:cs="Times New Roman"/>
          <w:sz w:val="24"/>
          <w:szCs w:val="24"/>
          <w:lang w:val="uk-UA"/>
        </w:rPr>
        <w:t xml:space="preserve"> та контроль за дотриманням єдиних стандартів оцінки.</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Формування звітності, надання висновків і рекомендацій.</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w:t>
      </w:r>
      <w:r w:rsidRPr="00FA4214">
        <w:rPr>
          <w:rFonts w:ascii="Times New Roman" w:hAnsi="Times New Roman" w:cs="Times New Roman"/>
          <w:sz w:val="24"/>
          <w:szCs w:val="24"/>
          <w:lang w:val="uk-UA"/>
        </w:rPr>
        <w:t xml:space="preserve"> </w:t>
      </w:r>
      <w:r w:rsidRPr="00FA4214">
        <w:rPr>
          <w:rStyle w:val="af"/>
          <w:rFonts w:ascii="Times New Roman" w:hAnsi="Times New Roman" w:cs="Times New Roman"/>
          <w:sz w:val="24"/>
          <w:szCs w:val="24"/>
          <w:lang w:val="uk-UA"/>
        </w:rPr>
        <w:t>Комунікацію ключових результатів</w:t>
      </w:r>
      <w:r w:rsidRPr="00FA4214">
        <w:rPr>
          <w:rFonts w:ascii="Times New Roman" w:hAnsi="Times New Roman" w:cs="Times New Roman"/>
          <w:sz w:val="24"/>
          <w:szCs w:val="24"/>
          <w:lang w:val="uk-UA"/>
        </w:rPr>
        <w:t xml:space="preserve"> зацікавленим сторонам.</w:t>
      </w:r>
    </w:p>
    <w:p w14:paraId="6097C875" w14:textId="77777777" w:rsidR="00575EAF" w:rsidRPr="00FA4214" w:rsidRDefault="00575EAF" w:rsidP="00575EAF">
      <w:pPr>
        <w:pStyle w:val="30"/>
        <w:ind w:left="174"/>
        <w:rPr>
          <w:sz w:val="24"/>
          <w:szCs w:val="24"/>
          <w:lang w:val="uk-UA"/>
        </w:rPr>
      </w:pPr>
      <w:r w:rsidRPr="00FA4214">
        <w:rPr>
          <w:rStyle w:val="af"/>
          <w:b/>
          <w:bCs/>
          <w:sz w:val="24"/>
          <w:szCs w:val="24"/>
          <w:lang w:val="uk-UA"/>
        </w:rPr>
        <w:t>Очікувані результати</w:t>
      </w:r>
    </w:p>
    <w:p w14:paraId="39F20C38" w14:textId="6DBB9C69" w:rsidR="00575EAF" w:rsidRPr="00FA4214" w:rsidRDefault="00575EAF" w:rsidP="00575EAF">
      <w:pPr>
        <w:spacing w:before="100" w:beforeAutospacing="1" w:after="100" w:afterAutospacing="1"/>
        <w:rPr>
          <w:rFonts w:ascii="Times New Roman" w:hAnsi="Times New Roman" w:cs="Times New Roman"/>
          <w:sz w:val="24"/>
          <w:szCs w:val="24"/>
          <w:lang w:val="uk-UA"/>
        </w:rPr>
      </w:pPr>
      <w:r w:rsidRPr="00FA4214">
        <w:rPr>
          <w:rFonts w:ascii="Segoe UI Symbol" w:eastAsia="Arial Unicode MS" w:hAnsi="Segoe UI Symbol" w:cs="Segoe UI Symbol"/>
          <w:sz w:val="24"/>
          <w:szCs w:val="24"/>
          <w:lang w:val="uk-UA"/>
        </w:rPr>
        <w:t>✔</w:t>
      </w:r>
      <w:r w:rsidRPr="00FA4214">
        <w:rPr>
          <w:rFonts w:ascii="Segoe UI Symbol" w:hAnsi="Segoe UI Symbol" w:cs="Segoe UI Symbol"/>
          <w:sz w:val="24"/>
          <w:szCs w:val="24"/>
          <w:lang w:val="uk-UA"/>
        </w:rPr>
        <w:t xml:space="preserve"> </w:t>
      </w:r>
      <w:r w:rsidRPr="00FA4214">
        <w:rPr>
          <w:rFonts w:ascii="Times New Roman" w:hAnsi="Times New Roman" w:cs="Times New Roman"/>
          <w:sz w:val="24"/>
          <w:szCs w:val="24"/>
          <w:lang w:val="uk-UA"/>
        </w:rPr>
        <w:t>Визначені чіткі критерії оцінки ефективності проєкту.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 xml:space="preserve">✔ </w:t>
      </w:r>
      <w:r w:rsidRPr="00FA4214">
        <w:rPr>
          <w:rFonts w:ascii="Times New Roman" w:hAnsi="Times New Roman" w:cs="Times New Roman"/>
          <w:sz w:val="24"/>
          <w:szCs w:val="24"/>
          <w:lang w:val="uk-UA"/>
        </w:rPr>
        <w:t>Створена база даних показників та результатів моніторингу.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 xml:space="preserve">✔ </w:t>
      </w:r>
      <w:r w:rsidRPr="00FA4214">
        <w:rPr>
          <w:rFonts w:ascii="Times New Roman" w:hAnsi="Times New Roman" w:cs="Times New Roman"/>
          <w:sz w:val="24"/>
          <w:szCs w:val="24"/>
          <w:lang w:val="uk-UA"/>
        </w:rPr>
        <w:t>Підготовлений аналітичний звіт про вплив проєкту.</w:t>
      </w:r>
      <w:r w:rsidRPr="00FA4214">
        <w:rPr>
          <w:rFonts w:ascii="Times New Roman" w:hAnsi="Times New Roman" w:cs="Times New Roman"/>
          <w:sz w:val="24"/>
          <w:szCs w:val="24"/>
          <w:lang w:val="uk-UA"/>
        </w:rPr>
        <w:br/>
      </w:r>
      <w:r w:rsidRPr="00FA4214">
        <w:rPr>
          <w:rFonts w:ascii="Segoe UI Symbol" w:hAnsi="Segoe UI Symbol" w:cs="Segoe UI Symbol"/>
          <w:sz w:val="24"/>
          <w:szCs w:val="24"/>
          <w:lang w:val="uk-UA"/>
        </w:rPr>
        <w:t xml:space="preserve">✔ </w:t>
      </w:r>
      <w:r w:rsidRPr="00FA4214">
        <w:rPr>
          <w:rFonts w:ascii="Times New Roman" w:hAnsi="Times New Roman" w:cs="Times New Roman"/>
          <w:sz w:val="24"/>
          <w:szCs w:val="24"/>
          <w:lang w:val="uk-UA"/>
        </w:rPr>
        <w:t>Надані практичні рекомендації щодо покращення проєктних активностей.</w:t>
      </w:r>
    </w:p>
    <w:p w14:paraId="159C848E" w14:textId="77777777" w:rsidR="005B3D25" w:rsidRPr="00FA4214" w:rsidRDefault="005B3D25" w:rsidP="005B3D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highlight w:val="yellow"/>
          <w:bdr w:val="none" w:sz="0" w:space="0" w:color="auto"/>
          <w:lang w:val="uk-UA"/>
        </w:rPr>
      </w:pPr>
    </w:p>
    <w:p w14:paraId="2D7BA2F2" w14:textId="77777777" w:rsidR="002853A6" w:rsidRPr="002853A6" w:rsidRDefault="002853A6" w:rsidP="002853A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outlineLvl w:val="2"/>
        <w:rPr>
          <w:rFonts w:ascii="Times New Roman" w:hAnsi="Times New Roman" w:cs="Times New Roman"/>
          <w:b/>
          <w:bCs/>
          <w:sz w:val="24"/>
          <w:szCs w:val="24"/>
          <w:lang w:val="uk-UA"/>
        </w:rPr>
      </w:pPr>
      <w:r w:rsidRPr="002853A6">
        <w:rPr>
          <w:rFonts w:ascii="Times New Roman" w:hAnsi="Times New Roman" w:cs="Times New Roman"/>
          <w:b/>
          <w:bCs/>
          <w:sz w:val="24"/>
          <w:szCs w:val="24"/>
          <w:lang w:val="uk-UA"/>
        </w:rPr>
        <w:lastRenderedPageBreak/>
        <w:t>Етапи надання послуг</w:t>
      </w:r>
    </w:p>
    <w:p w14:paraId="7B26E29F" w14:textId="77777777" w:rsidR="002853A6" w:rsidRPr="002853A6" w:rsidRDefault="002853A6" w:rsidP="002853A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outlineLvl w:val="3"/>
        <w:rPr>
          <w:rFonts w:ascii="Times New Roman" w:hAnsi="Times New Roman" w:cs="Times New Roman"/>
          <w:sz w:val="24"/>
          <w:szCs w:val="24"/>
          <w:lang w:val="uk-UA"/>
        </w:rPr>
      </w:pPr>
      <w:r w:rsidRPr="002853A6">
        <w:rPr>
          <w:rFonts w:ascii="Segoe UI Emoji" w:hAnsi="Segoe UI Emoji" w:cs="Segoe UI Emoji"/>
          <w:sz w:val="24"/>
          <w:szCs w:val="24"/>
          <w:lang w:val="uk-UA"/>
        </w:rPr>
        <w:t>🔹</w:t>
      </w:r>
      <w:r w:rsidRPr="002853A6">
        <w:rPr>
          <w:rFonts w:ascii="Times New Roman" w:hAnsi="Times New Roman" w:cs="Times New Roman"/>
          <w:sz w:val="24"/>
          <w:szCs w:val="24"/>
          <w:lang w:val="uk-UA"/>
        </w:rPr>
        <w:t xml:space="preserve"> </w:t>
      </w:r>
      <w:r w:rsidRPr="002853A6">
        <w:rPr>
          <w:rFonts w:ascii="Times New Roman" w:hAnsi="Times New Roman" w:cs="Times New Roman"/>
          <w:b/>
          <w:bCs/>
          <w:sz w:val="24"/>
          <w:szCs w:val="24"/>
          <w:lang w:val="uk-UA"/>
        </w:rPr>
        <w:t>Квітень – Грудень 2025</w:t>
      </w:r>
    </w:p>
    <w:p w14:paraId="1DD0DD42" w14:textId="77777777" w:rsidR="002853A6" w:rsidRPr="002853A6" w:rsidRDefault="002853A6" w:rsidP="002853A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Формування бази, розробка методології та KPI.</w:t>
      </w:r>
    </w:p>
    <w:p w14:paraId="70C4EB3D" w14:textId="77777777" w:rsidR="002853A6" w:rsidRPr="002853A6" w:rsidRDefault="002853A6" w:rsidP="002853A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Визначення та затвердження кількісних та якісних індикаторів, показники досягнень проєкту, узгодження.</w:t>
      </w:r>
    </w:p>
    <w:p w14:paraId="4D818130" w14:textId="77777777" w:rsidR="002853A6" w:rsidRPr="002853A6" w:rsidRDefault="002853A6" w:rsidP="002853A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Підготовка інструментів збору даних (розробка інструментів - анкети, інтерв’ю, фокус-групи).</w:t>
      </w:r>
    </w:p>
    <w:p w14:paraId="7C45FC5B" w14:textId="77777777" w:rsidR="002853A6" w:rsidRDefault="002853A6" w:rsidP="002853A6">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Початковий збір даних та аналіз базових показників.</w:t>
      </w:r>
    </w:p>
    <w:p w14:paraId="7D3A12DC" w14:textId="77777777" w:rsidR="001A7557" w:rsidRPr="002853A6" w:rsidRDefault="001A7557" w:rsidP="001A755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Основний етап збору та аналізу інформації (періодичний моніторинг).</w:t>
      </w:r>
    </w:p>
    <w:p w14:paraId="37F27623" w14:textId="77777777" w:rsidR="001A7557" w:rsidRPr="002853A6" w:rsidRDefault="001A7557" w:rsidP="001A755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Оцінка ефективності заходів</w:t>
      </w:r>
      <w:r>
        <w:rPr>
          <w:rFonts w:ascii="Times New Roman" w:hAnsi="Times New Roman" w:cs="Times New Roman"/>
          <w:sz w:val="24"/>
          <w:szCs w:val="24"/>
          <w:lang w:val="uk-UA"/>
        </w:rPr>
        <w:t xml:space="preserve"> програми з</w:t>
      </w:r>
      <w:r w:rsidRPr="002853A6">
        <w:rPr>
          <w:rFonts w:ascii="Times New Roman" w:hAnsi="Times New Roman" w:cs="Times New Roman"/>
          <w:sz w:val="24"/>
          <w:szCs w:val="24"/>
          <w:lang w:val="uk-UA"/>
        </w:rPr>
        <w:t xml:space="preserve"> кризового менеджменту.</w:t>
      </w:r>
    </w:p>
    <w:p w14:paraId="6BAAEC10" w14:textId="77777777" w:rsidR="001A7557" w:rsidRPr="002853A6" w:rsidRDefault="001A7557" w:rsidP="001A755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Формування проміжних звітів (раз на 6 місяців).</w:t>
      </w:r>
    </w:p>
    <w:p w14:paraId="172F095E" w14:textId="77777777" w:rsidR="001A7557" w:rsidRPr="002853A6" w:rsidRDefault="001A7557" w:rsidP="001A755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Кінцевий річний звіт</w:t>
      </w:r>
    </w:p>
    <w:p w14:paraId="23EF1ACF" w14:textId="77777777" w:rsidR="002853A6" w:rsidRPr="002853A6" w:rsidRDefault="002853A6" w:rsidP="002853A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outlineLvl w:val="3"/>
        <w:rPr>
          <w:rFonts w:ascii="Times New Roman" w:hAnsi="Times New Roman" w:cs="Times New Roman"/>
          <w:sz w:val="24"/>
          <w:szCs w:val="24"/>
          <w:lang w:val="uk-UA"/>
        </w:rPr>
      </w:pPr>
      <w:r w:rsidRPr="002853A6">
        <w:rPr>
          <w:rFonts w:ascii="Segoe UI Emoji" w:hAnsi="Segoe UI Emoji" w:cs="Segoe UI Emoji"/>
          <w:sz w:val="24"/>
          <w:szCs w:val="24"/>
          <w:lang w:val="uk-UA"/>
        </w:rPr>
        <w:t>🔹</w:t>
      </w:r>
      <w:r w:rsidRPr="002853A6">
        <w:rPr>
          <w:rFonts w:ascii="Times New Roman" w:hAnsi="Times New Roman" w:cs="Times New Roman"/>
          <w:sz w:val="24"/>
          <w:szCs w:val="24"/>
          <w:lang w:val="uk-UA"/>
        </w:rPr>
        <w:t xml:space="preserve"> </w:t>
      </w:r>
      <w:r w:rsidRPr="002853A6">
        <w:rPr>
          <w:rFonts w:ascii="Times New Roman" w:hAnsi="Times New Roman" w:cs="Times New Roman"/>
          <w:b/>
          <w:bCs/>
          <w:sz w:val="24"/>
          <w:szCs w:val="24"/>
          <w:lang w:val="uk-UA"/>
        </w:rPr>
        <w:t>Січень – Грудень 2026</w:t>
      </w:r>
    </w:p>
    <w:p w14:paraId="26E43278" w14:textId="77777777" w:rsidR="002853A6" w:rsidRPr="002853A6" w:rsidRDefault="002853A6" w:rsidP="002853A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Основний етап збору та аналізу інформації (періодичний моніторинг).</w:t>
      </w:r>
    </w:p>
    <w:p w14:paraId="1B70F312" w14:textId="252D141E" w:rsidR="002853A6" w:rsidRPr="002853A6" w:rsidRDefault="002853A6" w:rsidP="002853A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Оцінка ефективності заходів</w:t>
      </w:r>
      <w:r w:rsidR="001A7557">
        <w:rPr>
          <w:rFonts w:ascii="Times New Roman" w:hAnsi="Times New Roman" w:cs="Times New Roman"/>
          <w:sz w:val="24"/>
          <w:szCs w:val="24"/>
          <w:lang w:val="uk-UA"/>
        </w:rPr>
        <w:t xml:space="preserve"> програми з</w:t>
      </w:r>
      <w:r w:rsidRPr="002853A6">
        <w:rPr>
          <w:rFonts w:ascii="Times New Roman" w:hAnsi="Times New Roman" w:cs="Times New Roman"/>
          <w:sz w:val="24"/>
          <w:szCs w:val="24"/>
          <w:lang w:val="uk-UA"/>
        </w:rPr>
        <w:t xml:space="preserve"> кризового менеджменту.</w:t>
      </w:r>
    </w:p>
    <w:p w14:paraId="5729CC55" w14:textId="77777777" w:rsidR="002853A6" w:rsidRPr="002853A6" w:rsidRDefault="002853A6" w:rsidP="002853A6">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Формування проміжних звітів (раз на 6 місяців).</w:t>
      </w:r>
    </w:p>
    <w:p w14:paraId="7990CE10" w14:textId="77777777" w:rsidR="002853A6" w:rsidRPr="002853A6" w:rsidRDefault="002853A6" w:rsidP="002853A6">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Кінцевий річний звіт</w:t>
      </w:r>
    </w:p>
    <w:p w14:paraId="433E3F50" w14:textId="77777777" w:rsidR="002853A6" w:rsidRPr="002853A6" w:rsidRDefault="002853A6" w:rsidP="002853A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142"/>
        <w:outlineLvl w:val="3"/>
        <w:rPr>
          <w:rFonts w:ascii="Times New Roman" w:hAnsi="Times New Roman" w:cs="Times New Roman"/>
          <w:sz w:val="24"/>
          <w:szCs w:val="24"/>
          <w:lang w:val="uk-UA"/>
        </w:rPr>
      </w:pPr>
      <w:r w:rsidRPr="002853A6">
        <w:rPr>
          <w:rFonts w:ascii="Segoe UI Emoji" w:hAnsi="Segoe UI Emoji" w:cs="Segoe UI Emoji"/>
          <w:sz w:val="24"/>
          <w:szCs w:val="24"/>
          <w:lang w:val="uk-UA"/>
        </w:rPr>
        <w:t>🔹</w:t>
      </w:r>
      <w:r w:rsidRPr="002853A6">
        <w:rPr>
          <w:rFonts w:ascii="Times New Roman" w:hAnsi="Times New Roman" w:cs="Times New Roman"/>
          <w:sz w:val="24"/>
          <w:szCs w:val="24"/>
          <w:lang w:val="uk-UA"/>
        </w:rPr>
        <w:t xml:space="preserve"> </w:t>
      </w:r>
      <w:r w:rsidRPr="002853A6">
        <w:rPr>
          <w:rFonts w:ascii="Times New Roman" w:hAnsi="Times New Roman" w:cs="Times New Roman"/>
          <w:b/>
          <w:bCs/>
          <w:sz w:val="24"/>
          <w:szCs w:val="24"/>
          <w:lang w:val="uk-UA"/>
        </w:rPr>
        <w:t>Січень – Грудень 2027</w:t>
      </w:r>
    </w:p>
    <w:p w14:paraId="02870FD4" w14:textId="77777777" w:rsidR="001A7557" w:rsidRPr="002853A6" w:rsidRDefault="001A7557" w:rsidP="001A755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Основний етап збору та аналізу інформації (періодичний моніторинг).</w:t>
      </w:r>
    </w:p>
    <w:p w14:paraId="1276DFBB" w14:textId="77777777" w:rsidR="001A7557" w:rsidRPr="002853A6" w:rsidRDefault="001A7557" w:rsidP="001A755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Оцінка ефективності заходів</w:t>
      </w:r>
      <w:r>
        <w:rPr>
          <w:rFonts w:ascii="Times New Roman" w:hAnsi="Times New Roman" w:cs="Times New Roman"/>
          <w:sz w:val="24"/>
          <w:szCs w:val="24"/>
          <w:lang w:val="uk-UA"/>
        </w:rPr>
        <w:t xml:space="preserve"> програми з</w:t>
      </w:r>
      <w:r w:rsidRPr="002853A6">
        <w:rPr>
          <w:rFonts w:ascii="Times New Roman" w:hAnsi="Times New Roman" w:cs="Times New Roman"/>
          <w:sz w:val="24"/>
          <w:szCs w:val="24"/>
          <w:lang w:val="uk-UA"/>
        </w:rPr>
        <w:t xml:space="preserve"> кризового менеджменту.</w:t>
      </w:r>
    </w:p>
    <w:p w14:paraId="7571C6C0" w14:textId="77777777" w:rsidR="001A7557" w:rsidRPr="002853A6" w:rsidRDefault="001A7557" w:rsidP="001A755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Формування проміжних звітів (раз на 6 місяців).</w:t>
      </w:r>
    </w:p>
    <w:p w14:paraId="460FB182" w14:textId="77777777" w:rsidR="002853A6" w:rsidRPr="002853A6" w:rsidRDefault="002853A6" w:rsidP="001A755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Фіналізація аналізу даних, узагальнення висновків.</w:t>
      </w:r>
    </w:p>
    <w:p w14:paraId="6319B313" w14:textId="77777777" w:rsidR="002853A6" w:rsidRPr="002853A6" w:rsidRDefault="002853A6" w:rsidP="001A755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Підготовка підсумкового звіту з оцінкою ефективності проєкту.</w:t>
      </w:r>
    </w:p>
    <w:p w14:paraId="6BF7BA7D" w14:textId="77777777" w:rsidR="002853A6" w:rsidRPr="002853A6" w:rsidRDefault="002853A6" w:rsidP="001A755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Розробка рекомендацій щодо вдосконалення системи моніторингу.</w:t>
      </w:r>
    </w:p>
    <w:p w14:paraId="19BA3E68" w14:textId="77777777" w:rsidR="002853A6" w:rsidRPr="002853A6" w:rsidRDefault="002853A6" w:rsidP="001A7557">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Кінцевий проектний звіт</w:t>
      </w:r>
    </w:p>
    <w:p w14:paraId="18F8CBF6" w14:textId="77777777" w:rsidR="002853A6" w:rsidRPr="002853A6" w:rsidRDefault="002853A6" w:rsidP="001A7557">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firstLine="142"/>
        <w:rPr>
          <w:rFonts w:ascii="Times New Roman" w:hAnsi="Times New Roman" w:cs="Times New Roman"/>
          <w:sz w:val="24"/>
          <w:szCs w:val="24"/>
          <w:lang w:val="uk-UA"/>
        </w:rPr>
      </w:pPr>
      <w:r w:rsidRPr="002853A6">
        <w:rPr>
          <w:rFonts w:ascii="Times New Roman" w:hAnsi="Times New Roman" w:cs="Times New Roman"/>
          <w:sz w:val="24"/>
          <w:szCs w:val="24"/>
          <w:lang w:val="uk-UA"/>
        </w:rPr>
        <w:t>Завершальна комунікація результатів із зацікавленими сторонами.</w:t>
      </w:r>
    </w:p>
    <w:p w14:paraId="6A94663A" w14:textId="77777777" w:rsidR="001A7557" w:rsidRPr="00FA4214" w:rsidRDefault="001A7557" w:rsidP="001A7557">
      <w:pPr>
        <w:pStyle w:val="30"/>
        <w:rPr>
          <w:sz w:val="24"/>
          <w:szCs w:val="24"/>
          <w:lang w:val="uk-UA"/>
        </w:rPr>
      </w:pPr>
      <w:r w:rsidRPr="00FA4214">
        <w:rPr>
          <w:rStyle w:val="af"/>
          <w:b/>
          <w:bCs/>
          <w:sz w:val="24"/>
          <w:szCs w:val="24"/>
          <w:lang w:val="uk-UA"/>
        </w:rPr>
        <w:t>Періодичність звітності та умови оплати</w:t>
      </w:r>
    </w:p>
    <w:p w14:paraId="5A229D2E" w14:textId="77777777" w:rsidR="001A7557" w:rsidRDefault="001A7557" w:rsidP="001A7557">
      <w:pPr>
        <w:spacing w:after="0"/>
        <w:jc w:val="both"/>
        <w:rPr>
          <w:rFonts w:ascii="Times New Roman" w:hAnsi="Times New Roman" w:cs="Times New Roman"/>
          <w:sz w:val="24"/>
          <w:szCs w:val="24"/>
          <w:lang w:val="uk-UA"/>
        </w:rPr>
      </w:pPr>
      <w:r w:rsidRPr="00FA4214">
        <w:rPr>
          <w:rFonts w:ascii="Segoe UI Emoji" w:hAnsi="Segoe UI Emoji" w:cs="Segoe UI Emoji"/>
          <w:sz w:val="24"/>
          <w:szCs w:val="24"/>
          <w:lang w:val="uk-UA"/>
        </w:rPr>
        <w:t>📊</w:t>
      </w:r>
      <w:r w:rsidRPr="00FA4214">
        <w:rPr>
          <w:rFonts w:ascii="Times New Roman" w:hAnsi="Times New Roman" w:cs="Times New Roman"/>
          <w:sz w:val="24"/>
          <w:szCs w:val="24"/>
          <w:lang w:val="uk-UA"/>
        </w:rPr>
        <w:t xml:space="preserve"> Звіти готуються </w:t>
      </w:r>
      <w:r w:rsidRPr="00FA4214">
        <w:rPr>
          <w:rStyle w:val="af"/>
          <w:rFonts w:ascii="Times New Roman" w:hAnsi="Times New Roman" w:cs="Times New Roman"/>
          <w:sz w:val="24"/>
          <w:szCs w:val="24"/>
          <w:lang w:val="uk-UA"/>
        </w:rPr>
        <w:t>раз на півроку</w:t>
      </w:r>
      <w:r w:rsidRPr="00FA4214">
        <w:rPr>
          <w:rFonts w:ascii="Times New Roman" w:hAnsi="Times New Roman" w:cs="Times New Roman"/>
          <w:sz w:val="24"/>
          <w:szCs w:val="24"/>
          <w:lang w:val="uk-UA"/>
        </w:rPr>
        <w:t>, включаючи аналіз виконання показників, ефективності заходів та рекомендації щодо вдосконалення.</w:t>
      </w:r>
      <w:r>
        <w:rPr>
          <w:rFonts w:ascii="Times New Roman" w:hAnsi="Times New Roman" w:cs="Times New Roman"/>
          <w:sz w:val="24"/>
          <w:szCs w:val="24"/>
          <w:lang w:val="uk-UA"/>
        </w:rPr>
        <w:t xml:space="preserve"> </w:t>
      </w:r>
    </w:p>
    <w:p w14:paraId="7CF4CCF1" w14:textId="77777777" w:rsidR="001A7557" w:rsidRPr="00024417" w:rsidRDefault="001A7557" w:rsidP="00E223F3">
      <w:pPr>
        <w:spacing w:after="0"/>
        <w:jc w:val="both"/>
        <w:rPr>
          <w:rFonts w:ascii="Times New Roman" w:hAnsi="Times New Roman" w:cs="Times New Roman"/>
          <w:b/>
          <w:bCs/>
          <w:sz w:val="24"/>
          <w:szCs w:val="24"/>
          <w:lang w:val="uk-UA"/>
        </w:rPr>
      </w:pPr>
      <w:r w:rsidRPr="00FA4214">
        <w:rPr>
          <w:rFonts w:ascii="Segoe UI Emoji" w:hAnsi="Segoe UI Emoji" w:cs="Segoe UI Emoji"/>
          <w:sz w:val="24"/>
          <w:szCs w:val="24"/>
          <w:lang w:val="uk-UA"/>
        </w:rPr>
        <w:t>💰</w:t>
      </w:r>
      <w:r w:rsidRPr="00FA4214">
        <w:rPr>
          <w:rFonts w:ascii="Times New Roman" w:hAnsi="Times New Roman" w:cs="Times New Roman"/>
          <w:sz w:val="24"/>
          <w:szCs w:val="24"/>
          <w:lang w:val="uk-UA"/>
        </w:rPr>
        <w:t xml:space="preserve"> Оплата здійснюється </w:t>
      </w:r>
      <w:r w:rsidRPr="00FA4214">
        <w:rPr>
          <w:rStyle w:val="af"/>
          <w:rFonts w:ascii="Times New Roman" w:hAnsi="Times New Roman" w:cs="Times New Roman"/>
          <w:sz w:val="24"/>
          <w:szCs w:val="24"/>
          <w:lang w:val="uk-UA"/>
        </w:rPr>
        <w:t>після подання та затвердження кожного піврічного звіту.</w:t>
      </w:r>
      <w:r w:rsidRPr="00024417">
        <w:t xml:space="preserve"> </w:t>
      </w:r>
      <w:r w:rsidRPr="00024417">
        <w:rPr>
          <w:rStyle w:val="af"/>
          <w:rFonts w:ascii="Times New Roman" w:hAnsi="Times New Roman" w:cs="Times New Roman"/>
          <w:b w:val="0"/>
          <w:bCs w:val="0"/>
          <w:sz w:val="24"/>
          <w:szCs w:val="24"/>
          <w:lang w:val="uk-UA"/>
        </w:rPr>
        <w:t xml:space="preserve">На першому етапі передбачена передоплата у розмірі </w:t>
      </w:r>
      <w:r>
        <w:rPr>
          <w:rStyle w:val="af"/>
          <w:rFonts w:ascii="Times New Roman" w:hAnsi="Times New Roman" w:cs="Times New Roman"/>
          <w:b w:val="0"/>
          <w:bCs w:val="0"/>
          <w:sz w:val="24"/>
          <w:szCs w:val="24"/>
          <w:lang w:val="uk-UA"/>
        </w:rPr>
        <w:t>20-</w:t>
      </w:r>
      <w:r w:rsidRPr="00024417">
        <w:rPr>
          <w:rStyle w:val="af"/>
          <w:rFonts w:ascii="Times New Roman" w:hAnsi="Times New Roman" w:cs="Times New Roman"/>
          <w:b w:val="0"/>
          <w:bCs w:val="0"/>
          <w:sz w:val="24"/>
          <w:szCs w:val="24"/>
          <w:lang w:val="uk-UA"/>
        </w:rPr>
        <w:t>30%.</w:t>
      </w:r>
    </w:p>
    <w:p w14:paraId="515C2453" w14:textId="77777777" w:rsidR="00575EAF" w:rsidRPr="00FA4214" w:rsidRDefault="00575EAF" w:rsidP="00E223F3">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outlineLvl w:val="2"/>
        <w:rPr>
          <w:rFonts w:ascii="Times New Roman" w:eastAsia="Times New Roman" w:hAnsi="Times New Roman" w:cs="Times New Roman"/>
          <w:b/>
          <w:bCs/>
          <w:color w:val="auto"/>
          <w:sz w:val="27"/>
          <w:szCs w:val="27"/>
          <w:bdr w:val="none" w:sz="0" w:space="0" w:color="auto"/>
          <w:lang w:val="uk-UA"/>
        </w:rPr>
      </w:pPr>
      <w:r w:rsidRPr="00FA4214">
        <w:rPr>
          <w:rFonts w:ascii="Times New Roman" w:eastAsia="Times New Roman" w:hAnsi="Times New Roman" w:cs="Times New Roman"/>
          <w:b/>
          <w:bCs/>
          <w:color w:val="auto"/>
          <w:sz w:val="27"/>
          <w:szCs w:val="27"/>
          <w:bdr w:val="none" w:sz="0" w:space="0" w:color="auto"/>
          <w:lang w:val="uk-UA"/>
        </w:rPr>
        <w:t>Вимоги до виконавця</w:t>
      </w:r>
    </w:p>
    <w:p w14:paraId="56EA6BA1" w14:textId="77777777" w:rsidR="00575EAF" w:rsidRPr="00FA4214" w:rsidRDefault="00575EAF" w:rsidP="00E223F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4"/>
          <w:szCs w:val="24"/>
          <w:bdr w:val="none" w:sz="0" w:space="0" w:color="auto"/>
          <w:lang w:val="uk-UA"/>
        </w:rPr>
      </w:pP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Досвід у сфері моніторингу та оцінки соціальних проєктів не менше </w:t>
      </w:r>
      <w:r w:rsidRPr="00FA4214">
        <w:rPr>
          <w:rFonts w:ascii="Times New Roman" w:eastAsia="Times New Roman" w:hAnsi="Times New Roman" w:cs="Times New Roman"/>
          <w:b/>
          <w:bCs/>
          <w:color w:val="auto"/>
          <w:sz w:val="24"/>
          <w:szCs w:val="24"/>
          <w:bdr w:val="none" w:sz="0" w:space="0" w:color="auto"/>
          <w:lang w:val="uk-UA"/>
        </w:rPr>
        <w:t>1 року.</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Наявність команди кваліфікованих фахівців із відповідною освітою та досвідом.</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Глибокі знання сучасних методик моніторингу та оцінки.</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Вміння працювати з великими обсягами даних та аналітичними інструментами.</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Досвід співпраці з громадськими організаціями чи міжнародними донорами буде перевагою.</w:t>
      </w:r>
    </w:p>
    <w:p w14:paraId="7A2FD368" w14:textId="77777777" w:rsidR="00575EAF" w:rsidRPr="00FA4214" w:rsidRDefault="00575EAF" w:rsidP="00575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rPr>
          <w:rFonts w:ascii="Times New Roman" w:eastAsia="Times New Roman" w:hAnsi="Times New Roman" w:cs="Times New Roman"/>
          <w:b/>
          <w:bCs/>
          <w:color w:val="auto"/>
          <w:sz w:val="27"/>
          <w:szCs w:val="27"/>
          <w:bdr w:val="none" w:sz="0" w:space="0" w:color="auto"/>
          <w:lang w:val="uk-UA"/>
        </w:rPr>
      </w:pPr>
      <w:r w:rsidRPr="00FA4214">
        <w:rPr>
          <w:rFonts w:ascii="Times New Roman" w:eastAsia="Times New Roman" w:hAnsi="Times New Roman" w:cs="Times New Roman"/>
          <w:b/>
          <w:bCs/>
          <w:color w:val="auto"/>
          <w:sz w:val="27"/>
          <w:szCs w:val="27"/>
          <w:bdr w:val="none" w:sz="0" w:space="0" w:color="auto"/>
          <w:lang w:val="uk-UA"/>
        </w:rPr>
        <w:t>Процедура подання заявок</w:t>
      </w:r>
    </w:p>
    <w:p w14:paraId="17CE2768" w14:textId="77777777" w:rsidR="00575EAF" w:rsidRPr="00FA4214" w:rsidRDefault="00575EAF" w:rsidP="00575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FA4214">
        <w:rPr>
          <w:rFonts w:ascii="Times New Roman" w:eastAsia="Times New Roman" w:hAnsi="Times New Roman" w:cs="Times New Roman"/>
          <w:color w:val="auto"/>
          <w:sz w:val="24"/>
          <w:szCs w:val="24"/>
          <w:bdr w:val="none" w:sz="0" w:space="0" w:color="auto"/>
          <w:lang w:val="uk-UA"/>
        </w:rPr>
        <w:t xml:space="preserve">Будь-які запити щодо тендеру надсилайте на електронну адресу </w:t>
      </w:r>
      <w:r w:rsidRPr="00FA4214">
        <w:rPr>
          <w:rFonts w:ascii="Times New Roman" w:eastAsia="Times New Roman" w:hAnsi="Times New Roman" w:cs="Times New Roman"/>
          <w:b/>
          <w:bCs/>
          <w:color w:val="auto"/>
          <w:sz w:val="24"/>
          <w:szCs w:val="24"/>
          <w:bdr w:val="none" w:sz="0" w:space="0" w:color="auto"/>
          <w:lang w:val="uk-UA"/>
        </w:rPr>
        <w:t>kmarehab.org@gmail.com</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до 14 квітня 2025 р. (включно).</w:t>
      </w:r>
    </w:p>
    <w:p w14:paraId="5ACA868A" w14:textId="77777777" w:rsidR="00575EAF" w:rsidRPr="00FA4214" w:rsidRDefault="00575EAF" w:rsidP="00575E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FA4214">
        <w:rPr>
          <w:rFonts w:ascii="Segoe UI Symbol" w:eastAsia="Times New Roman" w:hAnsi="Segoe UI Symbol" w:cs="Segoe UI Symbol"/>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Кінцевий термін подачі комерційних пропозицій:</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Emoji" w:eastAsia="Times New Roman" w:hAnsi="Segoe UI Emoji" w:cs="Segoe UI Emoji"/>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Дата:</w:t>
      </w:r>
      <w:r w:rsidRPr="00FA4214">
        <w:rPr>
          <w:rFonts w:ascii="Times New Roman" w:eastAsia="Times New Roman" w:hAnsi="Times New Roman" w:cs="Times New Roman"/>
          <w:color w:val="auto"/>
          <w:sz w:val="24"/>
          <w:szCs w:val="24"/>
          <w:bdr w:val="none" w:sz="0" w:space="0" w:color="auto"/>
          <w:lang w:val="uk-UA"/>
        </w:rPr>
        <w:t xml:space="preserve"> 15 квітня 2025 р.</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Emoji" w:eastAsia="Times New Roman" w:hAnsi="Segoe UI Emoji" w:cs="Segoe UI Emoji"/>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Час:</w:t>
      </w:r>
      <w:r w:rsidRPr="00FA4214">
        <w:rPr>
          <w:rFonts w:ascii="Times New Roman" w:eastAsia="Times New Roman" w:hAnsi="Times New Roman" w:cs="Times New Roman"/>
          <w:color w:val="auto"/>
          <w:sz w:val="24"/>
          <w:szCs w:val="24"/>
          <w:bdr w:val="none" w:sz="0" w:space="0" w:color="auto"/>
          <w:lang w:val="uk-UA"/>
        </w:rPr>
        <w:t xml:space="preserve"> 16:00 (за київським часом).</w:t>
      </w:r>
      <w:r w:rsidRPr="00FA4214">
        <w:rPr>
          <w:rFonts w:ascii="Times New Roman" w:eastAsia="Times New Roman" w:hAnsi="Times New Roman" w:cs="Times New Roman"/>
          <w:color w:val="auto"/>
          <w:sz w:val="24"/>
          <w:szCs w:val="24"/>
          <w:bdr w:val="none" w:sz="0" w:space="0" w:color="auto"/>
          <w:lang w:val="uk-UA"/>
        </w:rPr>
        <w:br/>
      </w:r>
      <w:r w:rsidRPr="00FA4214">
        <w:rPr>
          <w:rFonts w:ascii="Segoe UI Emoji" w:eastAsia="Times New Roman" w:hAnsi="Segoe UI Emoji" w:cs="Segoe UI Emoji"/>
          <w:color w:val="auto"/>
          <w:sz w:val="24"/>
          <w:szCs w:val="24"/>
          <w:bdr w:val="none" w:sz="0" w:space="0" w:color="auto"/>
          <w:lang w:val="uk-UA"/>
        </w:rPr>
        <w:t>📍</w:t>
      </w:r>
      <w:r w:rsidRPr="00FA4214">
        <w:rPr>
          <w:rFonts w:ascii="Times New Roman" w:eastAsia="Times New Roman" w:hAnsi="Times New Roman" w:cs="Times New Roman"/>
          <w:color w:val="auto"/>
          <w:sz w:val="24"/>
          <w:szCs w:val="24"/>
          <w:bdr w:val="none" w:sz="0" w:space="0" w:color="auto"/>
          <w:lang w:val="uk-UA"/>
        </w:rPr>
        <w:t xml:space="preserve"> </w:t>
      </w:r>
      <w:r w:rsidRPr="00FA4214">
        <w:rPr>
          <w:rFonts w:ascii="Times New Roman" w:eastAsia="Times New Roman" w:hAnsi="Times New Roman" w:cs="Times New Roman"/>
          <w:b/>
          <w:bCs/>
          <w:color w:val="auto"/>
          <w:sz w:val="24"/>
          <w:szCs w:val="24"/>
          <w:bdr w:val="none" w:sz="0" w:space="0" w:color="auto"/>
          <w:lang w:val="uk-UA"/>
        </w:rPr>
        <w:t>Форма подачі:</w:t>
      </w:r>
      <w:r w:rsidRPr="00FA4214">
        <w:rPr>
          <w:rFonts w:ascii="Times New Roman" w:eastAsia="Times New Roman" w:hAnsi="Times New Roman" w:cs="Times New Roman"/>
          <w:color w:val="auto"/>
          <w:sz w:val="24"/>
          <w:szCs w:val="24"/>
          <w:bdr w:val="none" w:sz="0" w:space="0" w:color="auto"/>
          <w:lang w:val="uk-UA"/>
        </w:rPr>
        <w:t xml:space="preserve"> Закритий конверт поштою або кур’єром на адресу:</w:t>
      </w:r>
      <w:r w:rsidRPr="00FA4214">
        <w:rPr>
          <w:rFonts w:ascii="Times New Roman" w:eastAsia="Times New Roman" w:hAnsi="Times New Roman" w:cs="Times New Roman"/>
          <w:color w:val="auto"/>
          <w:sz w:val="24"/>
          <w:szCs w:val="24"/>
          <w:bdr w:val="none" w:sz="0" w:space="0" w:color="auto"/>
          <w:lang w:val="uk-UA"/>
        </w:rPr>
        <w:br/>
        <w:t xml:space="preserve">ГО </w:t>
      </w:r>
      <w:r w:rsidRPr="00FA4214">
        <w:rPr>
          <w:rFonts w:ascii="Times New Roman" w:eastAsia="Times New Roman" w:hAnsi="Times New Roman" w:cs="Times New Roman"/>
          <w:b/>
          <w:bCs/>
          <w:color w:val="auto"/>
          <w:sz w:val="24"/>
          <w:szCs w:val="24"/>
          <w:bdr w:val="none" w:sz="0" w:space="0" w:color="auto"/>
          <w:lang w:val="uk-UA"/>
        </w:rPr>
        <w:t>«Слова допомагають»</w:t>
      </w:r>
      <w:r w:rsidRPr="00FA4214">
        <w:rPr>
          <w:rFonts w:ascii="Times New Roman" w:eastAsia="Times New Roman" w:hAnsi="Times New Roman" w:cs="Times New Roman"/>
          <w:color w:val="auto"/>
          <w:sz w:val="24"/>
          <w:szCs w:val="24"/>
          <w:bdr w:val="none" w:sz="0" w:space="0" w:color="auto"/>
          <w:lang w:val="uk-UA"/>
        </w:rPr>
        <w:t xml:space="preserve"> (01042, м. Київ, вул. Дмитра Годзенка, буд. 2/4, 3-й поверх).</w:t>
      </w:r>
    </w:p>
    <w:p w14:paraId="44B3D8D3" w14:textId="6E839565" w:rsidR="00123047" w:rsidRPr="00FA4214" w:rsidRDefault="00000000" w:rsidP="00783FD3">
      <w:pPr>
        <w:jc w:val="center"/>
        <w:rPr>
          <w:rFonts w:ascii="Times New Roman" w:eastAsia="Times New Roman" w:hAnsi="Times New Roman" w:cs="Times New Roman"/>
          <w:sz w:val="28"/>
          <w:szCs w:val="28"/>
          <w:lang w:val="uk-UA"/>
        </w:rPr>
      </w:pPr>
      <w:r w:rsidRPr="00FA4214">
        <w:rPr>
          <w:rFonts w:ascii="Times New Roman" w:hAnsi="Times New Roman"/>
          <w:b/>
          <w:bCs/>
          <w:sz w:val="28"/>
          <w:szCs w:val="28"/>
          <w:lang w:val="uk-UA"/>
        </w:rPr>
        <w:lastRenderedPageBreak/>
        <w:t>Тендерна форма</w:t>
      </w:r>
    </w:p>
    <w:p w14:paraId="4291E34E" w14:textId="77777777" w:rsidR="00123047" w:rsidRPr="00FA4214" w:rsidRDefault="00000000" w:rsidP="00297468">
      <w:pPr>
        <w:pStyle w:val="a9"/>
        <w:jc w:val="both"/>
        <w:rPr>
          <w:rFonts w:ascii="Times New Roman" w:eastAsia="Times New Roman" w:hAnsi="Times New Roman" w:cs="Times New Roman"/>
          <w:sz w:val="24"/>
          <w:szCs w:val="24"/>
          <w:lang w:val="uk-UA"/>
        </w:rPr>
      </w:pPr>
      <w:r w:rsidRPr="00FA4214">
        <w:rPr>
          <w:rFonts w:ascii="Times New Roman" w:hAnsi="Times New Roman"/>
          <w:sz w:val="24"/>
          <w:szCs w:val="24"/>
          <w:lang w:val="uk-UA"/>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p>
    <w:p w14:paraId="6C90990B" w14:textId="77777777" w:rsidR="00123047" w:rsidRPr="00FA4214" w:rsidRDefault="00000000" w:rsidP="00783FD3">
      <w:pPr>
        <w:jc w:val="right"/>
        <w:rPr>
          <w:rFonts w:ascii="Times New Roman" w:eastAsia="Times New Roman" w:hAnsi="Times New Roman" w:cs="Times New Roman"/>
          <w:b/>
          <w:bCs/>
          <w:sz w:val="24"/>
          <w:szCs w:val="24"/>
          <w:lang w:val="uk-UA"/>
        </w:rPr>
      </w:pPr>
      <w:r w:rsidRPr="00FA4214">
        <w:rPr>
          <w:rFonts w:ascii="Times New Roman" w:hAnsi="Times New Roman"/>
          <w:b/>
          <w:bCs/>
          <w:sz w:val="24"/>
          <w:szCs w:val="24"/>
          <w:lang w:val="uk-UA"/>
        </w:rPr>
        <w:t>Таблиця 1</w:t>
      </w:r>
    </w:p>
    <w:tbl>
      <w:tblPr>
        <w:tblStyle w:val="ac"/>
        <w:tblW w:w="9747" w:type="dxa"/>
        <w:tblLook w:val="04A0" w:firstRow="1" w:lastRow="0" w:firstColumn="1" w:lastColumn="0" w:noHBand="0" w:noVBand="1"/>
      </w:tblPr>
      <w:tblGrid>
        <w:gridCol w:w="2245"/>
        <w:gridCol w:w="7502"/>
      </w:tblGrid>
      <w:tr w:rsidR="00783FD3" w:rsidRPr="00FA4214" w14:paraId="0CD91761" w14:textId="77777777" w:rsidTr="00A95377">
        <w:tc>
          <w:tcPr>
            <w:tcW w:w="2245" w:type="dxa"/>
          </w:tcPr>
          <w:p w14:paraId="313A1844"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p w14:paraId="1CC1B954"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r w:rsidRPr="00FA4214">
              <w:rPr>
                <w:rFonts w:ascii="Times New Roman" w:eastAsiaTheme="minorEastAsia" w:hAnsi="Times New Roman" w:cs="Times New Roman"/>
                <w:color w:val="auto"/>
                <w:sz w:val="24"/>
                <w:szCs w:val="24"/>
              </w:rPr>
              <w:t>Дата:</w:t>
            </w:r>
          </w:p>
          <w:p w14:paraId="4EEF9013"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57770A75"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r>
      <w:tr w:rsidR="00783FD3" w:rsidRPr="00FA4214" w14:paraId="3102669A" w14:textId="77777777" w:rsidTr="00A95377">
        <w:tc>
          <w:tcPr>
            <w:tcW w:w="2245" w:type="dxa"/>
          </w:tcPr>
          <w:p w14:paraId="7F6294CA"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p w14:paraId="03F2FE33"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r w:rsidRPr="00FA4214">
              <w:rPr>
                <w:rFonts w:ascii="Times New Roman" w:eastAsiaTheme="minorEastAsia" w:hAnsi="Times New Roman" w:cs="Times New Roman"/>
                <w:color w:val="auto"/>
                <w:sz w:val="24"/>
                <w:szCs w:val="24"/>
              </w:rPr>
              <w:t>ПІБ та посада уповноваженої особи:</w:t>
            </w:r>
          </w:p>
          <w:p w14:paraId="1C0EA4E6"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8D8D222"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r>
      <w:tr w:rsidR="00783FD3" w:rsidRPr="00FA4214" w14:paraId="53A86EC8" w14:textId="77777777" w:rsidTr="00783FD3">
        <w:trPr>
          <w:trHeight w:val="949"/>
        </w:trPr>
        <w:tc>
          <w:tcPr>
            <w:tcW w:w="2245" w:type="dxa"/>
          </w:tcPr>
          <w:p w14:paraId="4426EC59"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p w14:paraId="2BA16D37" w14:textId="2EC4874B" w:rsidR="00783FD3" w:rsidRPr="00FA4214" w:rsidRDefault="00783FD3" w:rsidP="00783FD3">
            <w:pPr>
              <w:spacing w:after="0" w:line="240" w:lineRule="auto"/>
              <w:rPr>
                <w:rFonts w:ascii="Times New Roman" w:eastAsiaTheme="minorEastAsia" w:hAnsi="Times New Roman" w:cs="Times New Roman"/>
                <w:color w:val="auto"/>
                <w:sz w:val="24"/>
                <w:szCs w:val="24"/>
              </w:rPr>
            </w:pPr>
            <w:r w:rsidRPr="00FA4214">
              <w:rPr>
                <w:rFonts w:ascii="Times New Roman" w:eastAsiaTheme="minorEastAsia" w:hAnsi="Times New Roman" w:cs="Times New Roman"/>
                <w:color w:val="auto"/>
                <w:sz w:val="24"/>
                <w:szCs w:val="24"/>
              </w:rPr>
              <w:t>Назва компанії:</w:t>
            </w:r>
          </w:p>
        </w:tc>
        <w:tc>
          <w:tcPr>
            <w:tcW w:w="7502" w:type="dxa"/>
          </w:tcPr>
          <w:p w14:paraId="6AE7A4C1"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r>
      <w:tr w:rsidR="00783FD3" w:rsidRPr="00FA4214" w14:paraId="2FCECB20" w14:textId="77777777" w:rsidTr="00A95377">
        <w:tc>
          <w:tcPr>
            <w:tcW w:w="2245" w:type="dxa"/>
          </w:tcPr>
          <w:p w14:paraId="7FAED36E"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p w14:paraId="70F22EED"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r w:rsidRPr="00FA4214">
              <w:rPr>
                <w:rFonts w:ascii="Times New Roman" w:eastAsiaTheme="minorEastAsia" w:hAnsi="Times New Roman" w:cs="Times New Roman"/>
                <w:color w:val="auto"/>
                <w:sz w:val="24"/>
                <w:szCs w:val="24"/>
              </w:rPr>
              <w:t>Адреса:</w:t>
            </w:r>
          </w:p>
          <w:p w14:paraId="15FF1FA1"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76D1BC2"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r>
      <w:tr w:rsidR="00783FD3" w:rsidRPr="00FA4214" w14:paraId="0CE7AEFE" w14:textId="77777777" w:rsidTr="00A95377">
        <w:tc>
          <w:tcPr>
            <w:tcW w:w="2245" w:type="dxa"/>
          </w:tcPr>
          <w:p w14:paraId="2B5368F6"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p w14:paraId="39EE7325"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r w:rsidRPr="00FA4214">
              <w:rPr>
                <w:rFonts w:ascii="Times New Roman" w:eastAsiaTheme="minorEastAsia" w:hAnsi="Times New Roman" w:cs="Times New Roman"/>
                <w:color w:val="auto"/>
                <w:sz w:val="24"/>
                <w:szCs w:val="24"/>
              </w:rPr>
              <w:t>Телефон:</w:t>
            </w:r>
          </w:p>
          <w:p w14:paraId="0BC41AC0"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D42F616" w14:textId="77777777" w:rsidR="00783FD3" w:rsidRPr="00FA4214" w:rsidRDefault="00783FD3" w:rsidP="00783FD3">
            <w:pPr>
              <w:tabs>
                <w:tab w:val="left" w:pos="1830"/>
              </w:tabs>
              <w:spacing w:after="0" w:line="240" w:lineRule="auto"/>
              <w:rPr>
                <w:rFonts w:ascii="Times New Roman" w:eastAsiaTheme="minorEastAsia" w:hAnsi="Times New Roman" w:cs="Times New Roman"/>
                <w:color w:val="auto"/>
                <w:sz w:val="24"/>
                <w:szCs w:val="24"/>
              </w:rPr>
            </w:pPr>
          </w:p>
        </w:tc>
      </w:tr>
      <w:tr w:rsidR="00783FD3" w:rsidRPr="00FA4214" w14:paraId="19B28757" w14:textId="77777777" w:rsidTr="00A95377">
        <w:tc>
          <w:tcPr>
            <w:tcW w:w="2245" w:type="dxa"/>
          </w:tcPr>
          <w:p w14:paraId="2F3109A3"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p w14:paraId="074B7102"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r w:rsidRPr="00FA4214">
              <w:rPr>
                <w:rFonts w:ascii="Times New Roman" w:eastAsiaTheme="minorEastAsia" w:hAnsi="Times New Roman" w:cs="Times New Roman"/>
                <w:color w:val="auto"/>
                <w:sz w:val="24"/>
                <w:szCs w:val="24"/>
              </w:rPr>
              <w:t>E-mail:</w:t>
            </w:r>
          </w:p>
        </w:tc>
        <w:tc>
          <w:tcPr>
            <w:tcW w:w="7502" w:type="dxa"/>
          </w:tcPr>
          <w:p w14:paraId="743B1571"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r>
      <w:tr w:rsidR="00783FD3" w:rsidRPr="00FA4214" w14:paraId="0BCFD6F8" w14:textId="77777777" w:rsidTr="00A95377">
        <w:tc>
          <w:tcPr>
            <w:tcW w:w="2245" w:type="dxa"/>
          </w:tcPr>
          <w:p w14:paraId="70FECEAC"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p w14:paraId="7A4B93EB"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r w:rsidRPr="00FA4214">
              <w:rPr>
                <w:rFonts w:ascii="Times New Roman" w:eastAsiaTheme="minorEastAsia" w:hAnsi="Times New Roman" w:cs="Times New Roman"/>
                <w:color w:val="auto"/>
                <w:sz w:val="24"/>
                <w:szCs w:val="24"/>
              </w:rPr>
              <w:t xml:space="preserve">Чинність заявки: </w:t>
            </w:r>
          </w:p>
          <w:p w14:paraId="40768CE4"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r w:rsidRPr="00FA4214">
              <w:rPr>
                <w:rFonts w:ascii="Times New Roman" w:eastAsiaTheme="minorEastAsia" w:hAnsi="Times New Roman" w:cs="Times New Roman"/>
                <w:color w:val="auto"/>
                <w:sz w:val="24"/>
                <w:szCs w:val="24"/>
              </w:rPr>
              <w:t>(мінімум 10 днів)</w:t>
            </w:r>
          </w:p>
        </w:tc>
        <w:tc>
          <w:tcPr>
            <w:tcW w:w="7502" w:type="dxa"/>
          </w:tcPr>
          <w:p w14:paraId="1F07DDAC"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r>
      <w:tr w:rsidR="00783FD3" w:rsidRPr="00FA4214" w14:paraId="5BBBE2C4" w14:textId="77777777" w:rsidTr="00A95377">
        <w:tc>
          <w:tcPr>
            <w:tcW w:w="2245" w:type="dxa"/>
          </w:tcPr>
          <w:p w14:paraId="3F76A682"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p w14:paraId="45DEAED4"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r w:rsidRPr="00FA4214">
              <w:rPr>
                <w:rFonts w:ascii="Times New Roman" w:eastAsiaTheme="minorEastAsia" w:hAnsi="Times New Roman" w:cs="Times New Roman"/>
                <w:color w:val="auto"/>
                <w:sz w:val="24"/>
                <w:szCs w:val="24"/>
              </w:rPr>
              <w:t>Підпис та печатка (якщо є):</w:t>
            </w:r>
          </w:p>
          <w:p w14:paraId="0AE5E08C"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2FE4130F" w14:textId="77777777" w:rsidR="00783FD3" w:rsidRPr="00FA4214" w:rsidRDefault="00783FD3" w:rsidP="00783FD3">
            <w:pPr>
              <w:spacing w:after="0" w:line="240" w:lineRule="auto"/>
              <w:rPr>
                <w:rFonts w:ascii="Times New Roman" w:eastAsiaTheme="minorEastAsia" w:hAnsi="Times New Roman" w:cs="Times New Roman"/>
                <w:color w:val="auto"/>
                <w:sz w:val="24"/>
                <w:szCs w:val="24"/>
              </w:rPr>
            </w:pPr>
          </w:p>
        </w:tc>
      </w:tr>
    </w:tbl>
    <w:p w14:paraId="44DEB437" w14:textId="77777777" w:rsidR="00123047" w:rsidRPr="00FA4214" w:rsidRDefault="00123047" w:rsidP="00ED7F58">
      <w:pPr>
        <w:widowControl w:val="0"/>
        <w:spacing w:line="240" w:lineRule="auto"/>
        <w:rPr>
          <w:rFonts w:ascii="Times New Roman" w:eastAsia="Times New Roman" w:hAnsi="Times New Roman" w:cs="Times New Roman"/>
          <w:b/>
          <w:bCs/>
          <w:sz w:val="24"/>
          <w:szCs w:val="24"/>
          <w:lang w:val="uk-UA"/>
        </w:rPr>
      </w:pPr>
    </w:p>
    <w:p w14:paraId="2EB46DBC" w14:textId="77777777" w:rsidR="00123047" w:rsidRPr="00FA4214" w:rsidRDefault="00123047" w:rsidP="00ED7F58">
      <w:pPr>
        <w:rPr>
          <w:rFonts w:ascii="Times New Roman" w:eastAsia="Times New Roman" w:hAnsi="Times New Roman" w:cs="Times New Roman"/>
          <w:b/>
          <w:bCs/>
          <w:sz w:val="24"/>
          <w:szCs w:val="24"/>
          <w:lang w:val="uk-UA"/>
        </w:rPr>
      </w:pPr>
    </w:p>
    <w:p w14:paraId="5AE29146" w14:textId="77777777" w:rsidR="00123047" w:rsidRPr="00FA4214" w:rsidRDefault="00000000" w:rsidP="00783FD3">
      <w:pPr>
        <w:jc w:val="right"/>
        <w:rPr>
          <w:rFonts w:ascii="Times New Roman" w:eastAsia="Times New Roman" w:hAnsi="Times New Roman" w:cs="Times New Roman"/>
          <w:b/>
          <w:bCs/>
          <w:sz w:val="24"/>
          <w:szCs w:val="24"/>
          <w:lang w:val="uk-UA"/>
        </w:rPr>
      </w:pPr>
      <w:r w:rsidRPr="00FA4214">
        <w:rPr>
          <w:rFonts w:ascii="Times New Roman" w:hAnsi="Times New Roman"/>
          <w:b/>
          <w:bCs/>
          <w:sz w:val="24"/>
          <w:szCs w:val="24"/>
          <w:lang w:val="uk-UA"/>
        </w:rPr>
        <w:t>Таблиця 2</w:t>
      </w:r>
    </w:p>
    <w:p w14:paraId="40EC0B50" w14:textId="77777777" w:rsidR="00123047" w:rsidRPr="00FA4214" w:rsidRDefault="00000000" w:rsidP="00783FD3">
      <w:pPr>
        <w:jc w:val="right"/>
        <w:rPr>
          <w:rFonts w:ascii="Times New Roman" w:eastAsia="Times New Roman" w:hAnsi="Times New Roman" w:cs="Times New Roman"/>
          <w:b/>
          <w:bCs/>
          <w:sz w:val="24"/>
          <w:szCs w:val="24"/>
          <w:lang w:val="uk-UA"/>
        </w:rPr>
      </w:pPr>
      <w:r w:rsidRPr="00FA4214">
        <w:rPr>
          <w:rFonts w:ascii="Times New Roman" w:hAnsi="Times New Roman"/>
          <w:b/>
          <w:bCs/>
          <w:sz w:val="24"/>
          <w:szCs w:val="24"/>
          <w:lang w:val="uk-UA"/>
        </w:rPr>
        <w:t>(див. додаток 2)</w:t>
      </w:r>
    </w:p>
    <w:p w14:paraId="3A7AD095" w14:textId="77777777" w:rsidR="00123047" w:rsidRPr="00FA4214" w:rsidRDefault="00123047" w:rsidP="00ED7F58">
      <w:pPr>
        <w:rPr>
          <w:rFonts w:ascii="Times New Roman" w:eastAsia="Times New Roman" w:hAnsi="Times New Roman" w:cs="Times New Roman"/>
          <w:b/>
          <w:bCs/>
          <w:sz w:val="24"/>
          <w:szCs w:val="24"/>
          <w:u w:val="single"/>
          <w:lang w:val="uk-UA"/>
        </w:rPr>
      </w:pPr>
    </w:p>
    <w:p w14:paraId="14A0B9C6" w14:textId="77777777" w:rsidR="00123047" w:rsidRPr="00FA4214" w:rsidRDefault="00000000" w:rsidP="00ED7F58">
      <w:pPr>
        <w:rPr>
          <w:lang w:val="uk-UA"/>
        </w:rPr>
      </w:pPr>
      <w:r w:rsidRPr="00FA4214">
        <w:rPr>
          <w:rFonts w:ascii="Arial Unicode MS" w:eastAsia="Arial Unicode MS" w:hAnsi="Arial Unicode MS" w:cs="Arial Unicode MS"/>
          <w:sz w:val="24"/>
          <w:szCs w:val="24"/>
          <w:u w:val="single"/>
          <w:lang w:val="uk-UA"/>
        </w:rPr>
        <w:br w:type="page"/>
      </w:r>
    </w:p>
    <w:p w14:paraId="7503AC01" w14:textId="77777777" w:rsidR="00123047" w:rsidRPr="00FA4214" w:rsidRDefault="00000000" w:rsidP="00783FD3">
      <w:pPr>
        <w:jc w:val="center"/>
        <w:rPr>
          <w:rFonts w:ascii="Times New Roman" w:eastAsia="Times New Roman" w:hAnsi="Times New Roman" w:cs="Times New Roman"/>
          <w:b/>
          <w:bCs/>
          <w:lang w:val="uk-UA"/>
        </w:rPr>
      </w:pPr>
      <w:r w:rsidRPr="00FA4214">
        <w:rPr>
          <w:rFonts w:ascii="Times New Roman" w:hAnsi="Times New Roman"/>
          <w:b/>
          <w:bCs/>
          <w:lang w:val="uk-UA"/>
        </w:rPr>
        <w:lastRenderedPageBreak/>
        <w:t>ІНСТРУКЦІЯ для ЗАЯВНИКІВ</w:t>
      </w:r>
    </w:p>
    <w:p w14:paraId="28EAA2B8" w14:textId="77777777" w:rsidR="00123047" w:rsidRPr="00FA4214" w:rsidRDefault="00123047" w:rsidP="00ED7F58">
      <w:pPr>
        <w:pStyle w:val="Paragraph"/>
        <w:ind w:left="720"/>
        <w:rPr>
          <w:rFonts w:ascii="Times New Roman" w:eastAsia="Times New Roman" w:hAnsi="Times New Roman" w:cs="Times New Roman"/>
          <w:b/>
          <w:bCs/>
          <w:sz w:val="14"/>
          <w:szCs w:val="14"/>
          <w:lang w:val="uk-UA"/>
        </w:rPr>
      </w:pPr>
    </w:p>
    <w:p w14:paraId="24563E39" w14:textId="77777777" w:rsidR="00783FD3" w:rsidRPr="00FA4214" w:rsidRDefault="00783FD3" w:rsidP="00783FD3">
      <w:pPr>
        <w:widowControl w:val="0"/>
        <w:ind w:firstLine="426"/>
        <w:jc w:val="both"/>
        <w:rPr>
          <w:rFonts w:ascii="Times New Roman" w:hAnsi="Times New Roman" w:cs="Times New Roman"/>
          <w:lang w:val="uk-UA"/>
        </w:rPr>
      </w:pPr>
      <w:r w:rsidRPr="00FA4214">
        <w:rPr>
          <w:rFonts w:ascii="Times New Roman" w:hAnsi="Times New Roman" w:cs="Times New Roman"/>
          <w:sz w:val="24"/>
          <w:szCs w:val="24"/>
          <w:lang w:val="uk-UA"/>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B9DE813" w14:textId="77777777" w:rsidR="00783FD3" w:rsidRPr="00FA4214"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jc w:val="both"/>
        <w:rPr>
          <w:rFonts w:ascii="Times New Roman" w:hAnsi="Times New Roman" w:cs="Times New Roman"/>
          <w:b/>
          <w:lang w:val="uk-UA"/>
        </w:rPr>
      </w:pPr>
      <w:r w:rsidRPr="00FA4214">
        <w:rPr>
          <w:rFonts w:ascii="Times New Roman" w:hAnsi="Times New Roman" w:cs="Times New Roman"/>
          <w:b/>
          <w:lang w:val="uk-UA"/>
        </w:rPr>
        <w:t>ПОДАННЯ КОМЕРЦІЙНИХ ПРОПОЗИЦІЙ</w:t>
      </w:r>
    </w:p>
    <w:p w14:paraId="0C196A7F" w14:textId="77777777" w:rsidR="00ED29CD" w:rsidRPr="00FA4214" w:rsidRDefault="00ED29CD" w:rsidP="00ED29CD">
      <w:pPr>
        <w:pStyle w:val="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ascii="Times New Roman" w:hAnsi="Times New Roman" w:cs="Times New Roman"/>
          <w:lang w:val="uk-UA"/>
        </w:rPr>
      </w:pPr>
      <w:r w:rsidRPr="00FA4214">
        <w:rPr>
          <w:rFonts w:ascii="Times New Roman" w:hAnsi="Times New Roman" w:cs="Times New Roman"/>
          <w:lang w:val="uk-UA"/>
        </w:rPr>
        <w:t>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адресою:  01042, м. Київ, вул. Дмитра Годзенка 2/4, 3й поверх, №302.</w:t>
      </w:r>
    </w:p>
    <w:p w14:paraId="46174C39" w14:textId="77777777" w:rsidR="00ED29CD" w:rsidRPr="00FA4214" w:rsidRDefault="00ED29CD" w:rsidP="00ED29CD">
      <w:pPr>
        <w:pStyle w:val="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jc w:val="both"/>
        <w:rPr>
          <w:rFonts w:ascii="Times New Roman" w:hAnsi="Times New Roman" w:cs="Times New Roman"/>
          <w:lang w:val="uk-UA"/>
        </w:rPr>
      </w:pPr>
      <w:r w:rsidRPr="00FA4214">
        <w:rPr>
          <w:rFonts w:ascii="Times New Roman" w:hAnsi="Times New Roman" w:cs="Times New Roman"/>
          <w:lang w:val="uk-UA"/>
        </w:rPr>
        <w:t>Заявки повинні бути підписані/проштамповані належним чином уповноваженим представником компанії, що пропонує свої послуги.</w:t>
      </w:r>
    </w:p>
    <w:p w14:paraId="06D4087E" w14:textId="77777777" w:rsidR="00ED29CD" w:rsidRPr="00FA4214" w:rsidRDefault="00ED29CD" w:rsidP="00ED29CD">
      <w:pPr>
        <w:pStyle w:val="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ind w:left="426" w:hanging="426"/>
        <w:jc w:val="both"/>
        <w:rPr>
          <w:rFonts w:ascii="Times New Roman" w:hAnsi="Times New Roman" w:cs="Times New Roman"/>
          <w:lang w:val="uk-UA"/>
        </w:rPr>
      </w:pPr>
      <w:r w:rsidRPr="00FA4214">
        <w:rPr>
          <w:rFonts w:ascii="Times New Roman" w:hAnsi="Times New Roman" w:cs="Times New Roman"/>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p>
    <w:p w14:paraId="12635BD2" w14:textId="77777777" w:rsidR="00783FD3" w:rsidRPr="00FA4214"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A4214">
        <w:rPr>
          <w:rStyle w:val="HCharacterstring"/>
          <w:rFonts w:ascii="Times New Roman" w:hAnsi="Times New Roman" w:cs="Times New Roman"/>
          <w:lang w:val="uk-UA"/>
        </w:rPr>
        <w:t>ВИМОГИ ТА ВМІСТ КОМЕРЦІЙНОЇ ПРОПОЗИЦІЇ</w:t>
      </w:r>
    </w:p>
    <w:p w14:paraId="08C648B5" w14:textId="77777777" w:rsidR="00783FD3" w:rsidRPr="00FA4214" w:rsidRDefault="00783FD3" w:rsidP="00783FD3">
      <w:pPr>
        <w:pStyle w:val="Paragraph"/>
        <w:jc w:val="both"/>
        <w:rPr>
          <w:rFonts w:ascii="Times New Roman" w:hAnsi="Times New Roman" w:cs="Times New Roman"/>
          <w:sz w:val="16"/>
          <w:szCs w:val="16"/>
          <w:lang w:val="uk-UA"/>
        </w:rPr>
      </w:pPr>
    </w:p>
    <w:p w14:paraId="39DFEAD2" w14:textId="77777777" w:rsidR="00783FD3" w:rsidRPr="00FA4214" w:rsidRDefault="00783FD3" w:rsidP="00783FD3">
      <w:pPr>
        <w:pStyle w:val="Paragraph"/>
        <w:jc w:val="both"/>
        <w:rPr>
          <w:rFonts w:ascii="Times New Roman" w:hAnsi="Times New Roman" w:cs="Times New Roman"/>
          <w:lang w:val="uk-UA"/>
        </w:rPr>
      </w:pPr>
      <w:r w:rsidRPr="00FA4214">
        <w:rPr>
          <w:rFonts w:ascii="Times New Roman" w:hAnsi="Times New Roman" w:cs="Times New Roman"/>
          <w:lang w:val="uk-UA"/>
        </w:rPr>
        <w:t>1) Постачальники повинні надати свої Комерційні пропозиції в закритому конверті, на якому вказані дати тендеру 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5E40546D" w14:textId="77777777" w:rsidR="00783FD3" w:rsidRPr="00FA4214"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FA4214">
        <w:rPr>
          <w:rFonts w:ascii="Times New Roman" w:hAnsi="Times New Roman" w:cs="Times New Roman"/>
          <w:lang w:val="uk-UA"/>
        </w:rPr>
        <w:t xml:space="preserve">Належним чином підписаної Тендерної форми (таблиця 1 цього Тендеру), </w:t>
      </w:r>
    </w:p>
    <w:p w14:paraId="64F3C724" w14:textId="77777777" w:rsidR="00783FD3" w:rsidRPr="00FA4214"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FA4214">
        <w:rPr>
          <w:rFonts w:ascii="Times New Roman" w:hAnsi="Times New Roman" w:cs="Times New Roman"/>
          <w:lang w:val="uk-UA"/>
        </w:rPr>
        <w:t xml:space="preserve">Цінової пропозиції (таблиця 2 цього Тендеру) </w:t>
      </w:r>
    </w:p>
    <w:p w14:paraId="772B9F58" w14:textId="77777777" w:rsidR="00783FD3" w:rsidRPr="00FA4214" w:rsidRDefault="00783FD3" w:rsidP="00783FD3">
      <w:pPr>
        <w:pStyle w:val="Paragraph"/>
        <w:ind w:firstLine="567"/>
        <w:jc w:val="both"/>
        <w:rPr>
          <w:rFonts w:ascii="Times New Roman" w:hAnsi="Times New Roman" w:cs="Times New Roman"/>
          <w:sz w:val="16"/>
          <w:szCs w:val="16"/>
          <w:lang w:val="uk-UA"/>
        </w:rPr>
      </w:pPr>
    </w:p>
    <w:p w14:paraId="5F8CE90E" w14:textId="77777777" w:rsidR="00783FD3" w:rsidRPr="00FA4214" w:rsidRDefault="00783FD3" w:rsidP="00783FD3">
      <w:pPr>
        <w:pStyle w:val="Paragraph"/>
        <w:jc w:val="both"/>
        <w:rPr>
          <w:rFonts w:ascii="Times New Roman" w:hAnsi="Times New Roman" w:cs="Times New Roman"/>
          <w:lang w:val="uk-UA"/>
        </w:rPr>
      </w:pPr>
      <w:r w:rsidRPr="00FA4214">
        <w:rPr>
          <w:rFonts w:ascii="Times New Roman" w:hAnsi="Times New Roman" w:cs="Times New Roman"/>
          <w:lang w:val="uk-UA"/>
        </w:rPr>
        <w:t xml:space="preserve">2)  </w:t>
      </w:r>
      <w:r w:rsidRPr="00FA4214">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A4214">
        <w:rPr>
          <w:rFonts w:ascii="Times New Roman" w:hAnsi="Times New Roman" w:cs="Times New Roman"/>
          <w:lang w:val="uk-UA"/>
        </w:rPr>
        <w:t xml:space="preserve"> зберігає за собою право на те, щоб:</w:t>
      </w:r>
    </w:p>
    <w:p w14:paraId="3BD5A21E" w14:textId="77777777" w:rsidR="00783FD3" w:rsidRPr="00FA4214"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A4214">
        <w:rPr>
          <w:rFonts w:ascii="Times New Roman" w:hAnsi="Times New Roman" w:cs="Times New Roman"/>
          <w:lang w:val="uk-UA"/>
        </w:rPr>
        <w:t>запросити будь-які додаткові або підтверджувальні дані (у Постачальників)</w:t>
      </w:r>
    </w:p>
    <w:p w14:paraId="0DB91F2F" w14:textId="77777777" w:rsidR="00783FD3" w:rsidRPr="00FA4214"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A4214">
        <w:rPr>
          <w:rFonts w:ascii="Times New Roman" w:hAnsi="Times New Roman" w:cs="Times New Roman"/>
          <w:lang w:val="uk-UA"/>
        </w:rPr>
        <w:t>перевіряти дані щодо Заявника у відкритих державних реєстрах і керуватися цими даними.</w:t>
      </w:r>
    </w:p>
    <w:p w14:paraId="11EE1017" w14:textId="77777777" w:rsidR="00783FD3" w:rsidRPr="00FA4214"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A4214">
        <w:rPr>
          <w:rFonts w:ascii="Times New Roman" w:hAnsi="Times New Roman" w:cs="Times New Roman"/>
          <w:lang w:val="uk-UA"/>
        </w:rPr>
        <w:t>прийняти будь-яку Заявку повністю або частково.</w:t>
      </w:r>
    </w:p>
    <w:p w14:paraId="74EBF6CD" w14:textId="77777777" w:rsidR="00783FD3" w:rsidRPr="00FA4214"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A4214">
        <w:rPr>
          <w:rFonts w:ascii="Times New Roman" w:hAnsi="Times New Roman" w:cs="Times New Roman"/>
          <w:lang w:val="uk-UA"/>
        </w:rPr>
        <w:t>вступити у переговори з обраним Постачальником.</w:t>
      </w:r>
    </w:p>
    <w:p w14:paraId="1B681C5F" w14:textId="77777777" w:rsidR="00783FD3" w:rsidRPr="00FA4214"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FA4214">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41532C5" w14:textId="77777777" w:rsidR="00783FD3" w:rsidRPr="00FA4214"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A4214">
        <w:rPr>
          <w:rStyle w:val="HCharacterstring"/>
          <w:rFonts w:ascii="Times New Roman" w:hAnsi="Times New Roman" w:cs="Times New Roman"/>
          <w:lang w:val="uk-UA"/>
        </w:rPr>
        <w:t>ПРОЦЕС ТА МЕТОД ОЦІНКИ КОМЕРЦІЙНИХ ПРОПОЗИЦІЙ</w:t>
      </w:r>
    </w:p>
    <w:p w14:paraId="3C496344" w14:textId="77777777" w:rsidR="00783FD3" w:rsidRPr="00FA4214" w:rsidRDefault="00783FD3" w:rsidP="00783FD3">
      <w:pPr>
        <w:pStyle w:val="Paragraph"/>
        <w:spacing w:after="120"/>
        <w:ind w:firstLine="360"/>
        <w:jc w:val="both"/>
        <w:rPr>
          <w:rFonts w:ascii="Times New Roman" w:hAnsi="Times New Roman" w:cs="Times New Roman"/>
          <w:lang w:val="uk-UA"/>
        </w:rPr>
      </w:pPr>
      <w:r w:rsidRPr="00FA4214">
        <w:rPr>
          <w:rFonts w:ascii="Times New Roman" w:hAnsi="Times New Roman" w:cs="Times New Roman"/>
          <w:lang w:val="uk-UA"/>
        </w:rPr>
        <w:t>Реалізацію Договору буде доручено Постачальнику, який вніс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66720E47" w14:textId="77777777" w:rsidR="00783FD3" w:rsidRPr="00FA4214"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A4214">
        <w:rPr>
          <w:rStyle w:val="HCharacterstring"/>
          <w:rFonts w:ascii="Times New Roman" w:hAnsi="Times New Roman" w:cs="Times New Roman"/>
          <w:lang w:val="uk-UA"/>
        </w:rPr>
        <w:t>ЧИННІСТЬ КОМЕРЦІЙНИХ ПРОПОЗИЦІЙ</w:t>
      </w:r>
    </w:p>
    <w:p w14:paraId="409AAD2F" w14:textId="77777777" w:rsidR="00783FD3" w:rsidRPr="00FA4214" w:rsidRDefault="00783FD3" w:rsidP="00783FD3">
      <w:pPr>
        <w:pStyle w:val="Paragraph"/>
        <w:spacing w:after="120"/>
        <w:ind w:firstLine="360"/>
        <w:jc w:val="both"/>
        <w:rPr>
          <w:rFonts w:ascii="Times New Roman" w:hAnsi="Times New Roman" w:cs="Times New Roman"/>
          <w:lang w:val="uk-UA"/>
        </w:rPr>
      </w:pPr>
      <w:r w:rsidRPr="00FA4214">
        <w:rPr>
          <w:rFonts w:ascii="Times New Roman" w:hAnsi="Times New Roman" w:cs="Times New Roman"/>
          <w:lang w:val="uk-UA"/>
        </w:rPr>
        <w:t xml:space="preserve">Заявки повинні зберігати свою чинність </w:t>
      </w:r>
      <w:r w:rsidRPr="00FA4214">
        <w:rPr>
          <w:rFonts w:ascii="Times New Roman" w:hAnsi="Times New Roman" w:cs="Times New Roman"/>
          <w:b/>
          <w:lang w:val="uk-UA"/>
        </w:rPr>
        <w:t>не менше 10</w:t>
      </w:r>
      <w:r w:rsidRPr="00FA4214">
        <w:rPr>
          <w:rFonts w:ascii="Times New Roman" w:hAnsi="Times New Roman" w:cs="Times New Roman"/>
          <w:lang w:val="uk-UA"/>
        </w:rPr>
        <w:t xml:space="preserve"> днів після закінчення тендеру, якщо інше не передбачено спеціальними умовами та положеннями. Постачальники повинні вказати період чинності своїх заявок, оскільки </w:t>
      </w:r>
      <w:r w:rsidRPr="00FA4214">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A4214">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FA4214">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A4214">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08F2B36D" w14:textId="77777777" w:rsidR="00783FD3" w:rsidRPr="00FA4214" w:rsidRDefault="00783FD3" w:rsidP="00783FD3">
      <w:pPr>
        <w:pStyle w:val="Paragraph"/>
        <w:spacing w:after="120"/>
        <w:ind w:firstLine="360"/>
        <w:jc w:val="both"/>
        <w:rPr>
          <w:rFonts w:ascii="Times New Roman" w:hAnsi="Times New Roman" w:cs="Times New Roman"/>
          <w:lang w:val="uk-UA"/>
        </w:rPr>
      </w:pPr>
    </w:p>
    <w:p w14:paraId="52835A81" w14:textId="77777777" w:rsidR="00ED29CD" w:rsidRPr="00FA4214" w:rsidRDefault="00ED29CD" w:rsidP="00783FD3">
      <w:pPr>
        <w:pStyle w:val="Paragraph"/>
        <w:spacing w:after="120"/>
        <w:ind w:firstLine="360"/>
        <w:jc w:val="both"/>
        <w:rPr>
          <w:rFonts w:ascii="Times New Roman" w:hAnsi="Times New Roman" w:cs="Times New Roman"/>
          <w:lang w:val="uk-UA"/>
        </w:rPr>
      </w:pPr>
    </w:p>
    <w:p w14:paraId="51144C49" w14:textId="77777777" w:rsidR="00783FD3" w:rsidRPr="00FA4214" w:rsidRDefault="00783FD3" w:rsidP="00783FD3">
      <w:pPr>
        <w:pStyle w:val="Paragraph"/>
        <w:spacing w:after="120"/>
        <w:ind w:firstLine="360"/>
        <w:jc w:val="both"/>
        <w:rPr>
          <w:rFonts w:ascii="Times New Roman" w:hAnsi="Times New Roman" w:cs="Times New Roman"/>
          <w:lang w:val="uk-UA"/>
        </w:rPr>
      </w:pPr>
    </w:p>
    <w:p w14:paraId="61DA1DC9" w14:textId="77777777" w:rsidR="00783FD3" w:rsidRPr="00FA4214"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FA4214">
        <w:rPr>
          <w:rStyle w:val="HCharacterstring"/>
          <w:rFonts w:ascii="Times New Roman" w:hAnsi="Times New Roman" w:cs="Times New Roman"/>
          <w:lang w:val="uk-UA"/>
        </w:rPr>
        <w:lastRenderedPageBreak/>
        <w:t>ДОРУЧЕННЯ РЕАЛІЗАЦІЇ ДОГОВОРУ</w:t>
      </w:r>
    </w:p>
    <w:p w14:paraId="07B582E9" w14:textId="77777777" w:rsidR="00783FD3" w:rsidRPr="00FA4214" w:rsidRDefault="00783FD3" w:rsidP="00783FD3">
      <w:pPr>
        <w:pStyle w:val="Paragraph"/>
        <w:jc w:val="both"/>
        <w:rPr>
          <w:rFonts w:ascii="Times New Roman" w:hAnsi="Times New Roman" w:cs="Times New Roman"/>
          <w:sz w:val="12"/>
          <w:szCs w:val="12"/>
          <w:lang w:val="uk-UA"/>
        </w:rPr>
      </w:pPr>
    </w:p>
    <w:p w14:paraId="596BE4C8" w14:textId="77777777" w:rsidR="00783FD3" w:rsidRPr="00FA4214" w:rsidRDefault="00783FD3" w:rsidP="00783FD3">
      <w:pPr>
        <w:pStyle w:val="Paragraph"/>
        <w:jc w:val="both"/>
        <w:rPr>
          <w:rFonts w:ascii="Times New Roman" w:hAnsi="Times New Roman" w:cs="Times New Roman"/>
          <w:lang w:val="uk-UA"/>
        </w:rPr>
      </w:pPr>
      <w:r w:rsidRPr="00FA4214">
        <w:rPr>
          <w:rFonts w:ascii="Times New Roman" w:hAnsi="Times New Roman" w:cs="Times New Roman"/>
          <w:lang w:val="uk-UA"/>
        </w:rPr>
        <w:t xml:space="preserve">1) Реалізацію договору(-ів) буде доручено Постачальнику, який вніс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FA4214">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1B34B914" w14:textId="77777777" w:rsidR="00783FD3" w:rsidRPr="00FA4214" w:rsidRDefault="00783FD3" w:rsidP="00783FD3">
      <w:pPr>
        <w:pStyle w:val="Paragraph"/>
        <w:jc w:val="both"/>
        <w:rPr>
          <w:rFonts w:ascii="Times New Roman" w:hAnsi="Times New Roman" w:cs="Times New Roman"/>
          <w:lang w:val="uk-UA"/>
        </w:rPr>
      </w:pPr>
      <w:r w:rsidRPr="00FA4214">
        <w:rPr>
          <w:rFonts w:ascii="Times New Roman" w:hAnsi="Times New Roman" w:cs="Times New Roman"/>
          <w:lang w:val="uk-UA"/>
        </w:rPr>
        <w:t xml:space="preserve">2) </w:t>
      </w:r>
      <w:r w:rsidRPr="00FA4214">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FA4214">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FA4214">
        <w:rPr>
          <w:rFonts w:ascii="Times New Roman" w:hAnsi="Times New Roman" w:cs="Times New Roman"/>
          <w:b/>
          <w:lang w:val="uk-UA"/>
        </w:rPr>
        <w:t xml:space="preserve"> </w:t>
      </w:r>
      <w:r w:rsidRPr="00FA4214">
        <w:rPr>
          <w:rFonts w:ascii="Times New Roman" w:hAnsi="Times New Roman" w:cs="Times New Roman"/>
          <w:lang w:val="uk-UA"/>
        </w:rPr>
        <w:t>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т.д. комерційної пропозиції, яка задовольняє усі вимоги, зазначені у Тендері.</w:t>
      </w:r>
    </w:p>
    <w:p w14:paraId="50AD07BC" w14:textId="77777777" w:rsidR="00783FD3" w:rsidRPr="00FA4214" w:rsidRDefault="00783FD3" w:rsidP="00783FD3">
      <w:pPr>
        <w:pStyle w:val="Paragraph"/>
        <w:jc w:val="both"/>
        <w:rPr>
          <w:rFonts w:ascii="Times New Roman" w:hAnsi="Times New Roman" w:cs="Times New Roman"/>
          <w:lang w:val="uk-UA"/>
        </w:rPr>
      </w:pPr>
      <w:r w:rsidRPr="00FA4214">
        <w:rPr>
          <w:rFonts w:ascii="Times New Roman" w:hAnsi="Times New Roman" w:cs="Times New Roman"/>
          <w:lang w:val="uk-UA"/>
        </w:rPr>
        <w:t>3) Громадська організація</w:t>
      </w:r>
      <w:r w:rsidRPr="00FA4214">
        <w:rPr>
          <w:rFonts w:ascii="Times New Roman" w:hAnsi="Times New Roman" w:cs="Times New Roman"/>
          <w:b/>
          <w:lang w:val="uk-UA"/>
        </w:rPr>
        <w:t xml:space="preserve"> </w:t>
      </w:r>
      <w:r w:rsidRPr="00FA4214">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190E9E7A" w14:textId="77777777" w:rsidR="00783FD3" w:rsidRPr="00FA4214" w:rsidRDefault="00783FD3" w:rsidP="00783FD3">
      <w:pPr>
        <w:pStyle w:val="Paragraph"/>
        <w:ind w:left="720"/>
        <w:jc w:val="center"/>
        <w:rPr>
          <w:rFonts w:ascii="Times New Roman" w:hAnsi="Times New Roman" w:cs="Times New Roman"/>
          <w:lang w:val="uk-UA"/>
        </w:rPr>
      </w:pPr>
    </w:p>
    <w:p w14:paraId="54F9B344" w14:textId="2F7B32BD" w:rsidR="00123047" w:rsidRPr="00FA4214" w:rsidRDefault="00123047" w:rsidP="00783FD3">
      <w:pPr>
        <w:widowControl w:val="0"/>
        <w:ind w:firstLine="426"/>
        <w:rPr>
          <w:lang w:val="uk-UA"/>
        </w:rPr>
      </w:pPr>
    </w:p>
    <w:sectPr w:rsidR="00123047" w:rsidRPr="00FA4214" w:rsidSect="009B5A16">
      <w:headerReference w:type="default" r:id="rId7"/>
      <w:footerReference w:type="default" r:id="rId8"/>
      <w:pgSz w:w="11900" w:h="16840"/>
      <w:pgMar w:top="678" w:right="991" w:bottom="993" w:left="1134" w:header="22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5264" w14:textId="77777777" w:rsidR="00E24CD1" w:rsidRDefault="00E24CD1">
      <w:pPr>
        <w:spacing w:after="0" w:line="240" w:lineRule="auto"/>
      </w:pPr>
      <w:r>
        <w:separator/>
      </w:r>
    </w:p>
  </w:endnote>
  <w:endnote w:type="continuationSeparator" w:id="0">
    <w:p w14:paraId="02F7D978" w14:textId="77777777" w:rsidR="00E24CD1" w:rsidRDefault="00E2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612E" w14:textId="77777777" w:rsidR="00123047" w:rsidRDefault="00000000">
    <w:pPr>
      <w:pStyle w:val="a6"/>
      <w:jc w:val="center"/>
    </w:pPr>
    <w:r>
      <w:rPr>
        <w:i/>
        <w:iCs/>
        <w:sz w:val="20"/>
        <w:szCs w:val="20"/>
      </w:rPr>
      <w:fldChar w:fldCharType="begin"/>
    </w:r>
    <w:r>
      <w:rPr>
        <w:i/>
        <w:iCs/>
        <w:sz w:val="20"/>
        <w:szCs w:val="20"/>
      </w:rPr>
      <w:instrText xml:space="preserve"> PAGE </w:instrText>
    </w:r>
    <w:r>
      <w:rPr>
        <w:i/>
        <w:iCs/>
        <w:sz w:val="20"/>
        <w:szCs w:val="20"/>
      </w:rPr>
      <w:fldChar w:fldCharType="separate"/>
    </w:r>
    <w:r w:rsidR="00ED7F58">
      <w:rPr>
        <w:i/>
        <w:iCs/>
        <w:noProof/>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5E6C4" w14:textId="77777777" w:rsidR="00E24CD1" w:rsidRDefault="00E24CD1">
      <w:pPr>
        <w:spacing w:after="0" w:line="240" w:lineRule="auto"/>
      </w:pPr>
      <w:r>
        <w:separator/>
      </w:r>
    </w:p>
  </w:footnote>
  <w:footnote w:type="continuationSeparator" w:id="0">
    <w:p w14:paraId="4831B114" w14:textId="77777777" w:rsidR="00E24CD1" w:rsidRDefault="00E2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FC8" w14:textId="77777777" w:rsidR="00123047" w:rsidRPr="00783FD3" w:rsidRDefault="00000000">
    <w:pPr>
      <w:pStyle w:val="a5"/>
      <w:ind w:left="426"/>
      <w:rPr>
        <w:sz w:val="16"/>
        <w:szCs w:val="16"/>
        <w:lang w:val="uk-UA"/>
      </w:rPr>
    </w:pPr>
    <w:r w:rsidRPr="00783FD3">
      <w:rPr>
        <w:i/>
        <w:iCs/>
        <w:sz w:val="16"/>
        <w:szCs w:val="16"/>
        <w:lang w:val="uk-UA"/>
      </w:rPr>
      <w:t>Громадська організація «Асоціація фахівців з розв’язання конфліктів та соціальної і психологічної підтримки «Слова допомагають»»</w:t>
    </w:r>
  </w:p>
  <w:p w14:paraId="6C142259" w14:textId="443B2E62" w:rsidR="00123047" w:rsidRPr="00783FD3" w:rsidRDefault="00000000">
    <w:pPr>
      <w:pStyle w:val="a5"/>
      <w:ind w:left="426"/>
      <w:rPr>
        <w:lang w:val="uk-UA"/>
      </w:rPr>
    </w:pPr>
    <w:r w:rsidRPr="00783FD3">
      <w:rPr>
        <w:i/>
        <w:iCs/>
        <w:sz w:val="16"/>
        <w:szCs w:val="16"/>
        <w:lang w:val="uk-UA"/>
      </w:rPr>
      <w:t xml:space="preserve">№ тендеру </w:t>
    </w:r>
    <w:r w:rsidR="00542839" w:rsidRPr="00542839">
      <w:rPr>
        <w:i/>
        <w:iCs/>
        <w:sz w:val="16"/>
        <w:szCs w:val="16"/>
        <w:lang w:val="uk-UA"/>
      </w:rPr>
      <w:t>00</w:t>
    </w:r>
    <w:r w:rsidR="001D27EC">
      <w:rPr>
        <w:i/>
        <w:iCs/>
        <w:sz w:val="16"/>
        <w:szCs w:val="16"/>
        <w:lang w:val="uk-UA"/>
      </w:rPr>
      <w:t>5</w:t>
    </w:r>
    <w:r w:rsidR="00542839" w:rsidRPr="00542839">
      <w:rPr>
        <w:i/>
        <w:iCs/>
        <w:sz w:val="16"/>
        <w:szCs w:val="16"/>
        <w:lang w:val="uk-UA"/>
      </w:rPr>
      <w:t>/2025-</w:t>
    </w:r>
    <w:r w:rsidR="001D27EC">
      <w:rPr>
        <w:i/>
        <w:iCs/>
        <w:sz w:val="16"/>
        <w:szCs w:val="16"/>
        <w:lang w:val="en-US"/>
      </w:rPr>
      <w:t>R</w:t>
    </w:r>
    <w:r w:rsidR="00542839" w:rsidRPr="00542839">
      <w:rPr>
        <w:i/>
        <w:iCs/>
        <w:sz w:val="16"/>
        <w:szCs w:val="16"/>
        <w:lang w:val="uk-UA"/>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8C"/>
    <w:multiLevelType w:val="hybridMultilevel"/>
    <w:tmpl w:val="8D66F9F8"/>
    <w:numStyleLink w:val="11"/>
  </w:abstractNum>
  <w:abstractNum w:abstractNumId="1" w15:restartNumberingAfterBreak="0">
    <w:nsid w:val="027F6B35"/>
    <w:multiLevelType w:val="multilevel"/>
    <w:tmpl w:val="5ADA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A6F25"/>
    <w:multiLevelType w:val="hybridMultilevel"/>
    <w:tmpl w:val="3BEA09DE"/>
    <w:numStyleLink w:val="a"/>
  </w:abstractNum>
  <w:abstractNum w:abstractNumId="3" w15:restartNumberingAfterBreak="0">
    <w:nsid w:val="06330E8D"/>
    <w:multiLevelType w:val="multilevel"/>
    <w:tmpl w:val="C62E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AE56E9"/>
    <w:multiLevelType w:val="hybridMultilevel"/>
    <w:tmpl w:val="67FCB2D0"/>
    <w:numStyleLink w:val="1"/>
  </w:abstractNum>
  <w:abstractNum w:abstractNumId="5" w15:restartNumberingAfterBreak="0">
    <w:nsid w:val="0F205F02"/>
    <w:multiLevelType w:val="multilevel"/>
    <w:tmpl w:val="2200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003AC"/>
    <w:multiLevelType w:val="multilevel"/>
    <w:tmpl w:val="F558BBCE"/>
    <w:styleLink w:val="3"/>
    <w:lvl w:ilvl="0">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166F1F"/>
    <w:multiLevelType w:val="hybridMultilevel"/>
    <w:tmpl w:val="8D66F9F8"/>
    <w:styleLink w:val="11"/>
    <w:lvl w:ilvl="0" w:tplc="41B063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61EE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1861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082F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56BC0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B60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E6C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24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F05E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6C83A11"/>
    <w:multiLevelType w:val="multilevel"/>
    <w:tmpl w:val="B89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971B9"/>
    <w:multiLevelType w:val="hybridMultilevel"/>
    <w:tmpl w:val="3BEA09DE"/>
    <w:styleLink w:val="a"/>
    <w:lvl w:ilvl="0" w:tplc="E528F58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078F4A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D16E8E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8C604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BE4B7C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3E80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348D0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7AA0F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4E0AA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1" w15:restartNumberingAfterBreak="0">
    <w:nsid w:val="231E6243"/>
    <w:multiLevelType w:val="hybridMultilevel"/>
    <w:tmpl w:val="D266324C"/>
    <w:styleLink w:val="2"/>
    <w:lvl w:ilvl="0" w:tplc="00AE86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EC34B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F2DC8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FFA867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40486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50201E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2DABA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9EC7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F87A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640A49"/>
    <w:multiLevelType w:val="hybridMultilevel"/>
    <w:tmpl w:val="D266324C"/>
    <w:numStyleLink w:val="2"/>
  </w:abstractNum>
  <w:abstractNum w:abstractNumId="14" w15:restartNumberingAfterBreak="0">
    <w:nsid w:val="2E3556C9"/>
    <w:multiLevelType w:val="multilevel"/>
    <w:tmpl w:val="558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F3047B"/>
    <w:multiLevelType w:val="multilevel"/>
    <w:tmpl w:val="F558BBCE"/>
    <w:numStyleLink w:val="3"/>
  </w:abstractNum>
  <w:abstractNum w:abstractNumId="16" w15:restartNumberingAfterBreak="0">
    <w:nsid w:val="377A0759"/>
    <w:multiLevelType w:val="hybridMultilevel"/>
    <w:tmpl w:val="01FEC700"/>
    <w:styleLink w:val="4"/>
    <w:lvl w:ilvl="0" w:tplc="BD6438DC">
      <w:start w:val="1"/>
      <w:numFmt w:val="bullet"/>
      <w:lvlText w:val="✓"/>
      <w:lvlJc w:val="left"/>
      <w:pPr>
        <w:ind w:left="102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280A2E">
      <w:start w:val="1"/>
      <w:numFmt w:val="bullet"/>
      <w:lvlText w:val="✓"/>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E41F8">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2EFAE">
      <w:start w:val="1"/>
      <w:numFmt w:val="bullet"/>
      <w:lvlText w:val="•"/>
      <w:lvlJc w:val="left"/>
      <w:pPr>
        <w:ind w:left="31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74B836">
      <w:start w:val="1"/>
      <w:numFmt w:val="bullet"/>
      <w:lvlText w:val="o"/>
      <w:lvlJc w:val="left"/>
      <w:pPr>
        <w:ind w:left="38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C0AF996">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0F686">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94A190">
      <w:start w:val="1"/>
      <w:numFmt w:val="bullet"/>
      <w:lvlText w:val="o"/>
      <w:lvlJc w:val="left"/>
      <w:pPr>
        <w:ind w:left="60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7A09BE">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C8E0BAA"/>
    <w:multiLevelType w:val="multilevel"/>
    <w:tmpl w:val="39F8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444AF2"/>
    <w:multiLevelType w:val="hybridMultilevel"/>
    <w:tmpl w:val="D278ED1C"/>
    <w:styleLink w:val="31"/>
    <w:lvl w:ilvl="0" w:tplc="D98E94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828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7E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92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CC4C9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448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12B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DE6D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EF2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56B0D25"/>
    <w:multiLevelType w:val="hybridMultilevel"/>
    <w:tmpl w:val="3BEA09DE"/>
    <w:numStyleLink w:val="a"/>
  </w:abstractNum>
  <w:abstractNum w:abstractNumId="20" w15:restartNumberingAfterBreak="0">
    <w:nsid w:val="69022F03"/>
    <w:multiLevelType w:val="hybridMultilevel"/>
    <w:tmpl w:val="01FEC700"/>
    <w:numStyleLink w:val="4"/>
  </w:abstractNum>
  <w:abstractNum w:abstractNumId="21"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1BA4021"/>
    <w:multiLevelType w:val="multilevel"/>
    <w:tmpl w:val="E90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195E64"/>
    <w:multiLevelType w:val="hybridMultilevel"/>
    <w:tmpl w:val="D278ED1C"/>
    <w:numStyleLink w:val="31"/>
  </w:abstractNum>
  <w:abstractNum w:abstractNumId="24" w15:restartNumberingAfterBreak="0">
    <w:nsid w:val="76CF3A5A"/>
    <w:multiLevelType w:val="hybridMultilevel"/>
    <w:tmpl w:val="1D00F46A"/>
    <w:numStyleLink w:val="21"/>
  </w:abstractNum>
  <w:abstractNum w:abstractNumId="25" w15:restartNumberingAfterBreak="0">
    <w:nsid w:val="79E33EA2"/>
    <w:multiLevelType w:val="hybridMultilevel"/>
    <w:tmpl w:val="1D00F46A"/>
    <w:styleLink w:val="21"/>
    <w:lvl w:ilvl="0" w:tplc="4AD2D1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CE35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26C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8A3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4891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AC5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258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88A48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34C9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47310B"/>
    <w:multiLevelType w:val="hybridMultilevel"/>
    <w:tmpl w:val="67FCB2D0"/>
    <w:styleLink w:val="1"/>
    <w:lvl w:ilvl="0" w:tplc="47F6088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85EE">
      <w:start w:val="1"/>
      <w:numFmt w:val="decimal"/>
      <w:lvlText w:val="%2."/>
      <w:lvlJc w:val="left"/>
      <w:pPr>
        <w:ind w:left="1407"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52F300">
      <w:start w:val="1"/>
      <w:numFmt w:val="lowerRoman"/>
      <w:lvlText w:val="%3."/>
      <w:lvlJc w:val="left"/>
      <w:pPr>
        <w:ind w:left="209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75CAEE8">
      <w:start w:val="1"/>
      <w:numFmt w:val="decimal"/>
      <w:lvlText w:val="%4."/>
      <w:lvlJc w:val="left"/>
      <w:pPr>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96D988">
      <w:start w:val="1"/>
      <w:numFmt w:val="lowerLetter"/>
      <w:lvlText w:val="%5."/>
      <w:lvlJc w:val="left"/>
      <w:pPr>
        <w:ind w:left="3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56FE6C">
      <w:start w:val="1"/>
      <w:numFmt w:val="lowerRoman"/>
      <w:lvlText w:val="%6."/>
      <w:lvlJc w:val="left"/>
      <w:pPr>
        <w:ind w:left="425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0CC652">
      <w:start w:val="1"/>
      <w:numFmt w:val="decimal"/>
      <w:lvlText w:val="%7."/>
      <w:lvlJc w:val="left"/>
      <w:pPr>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847644">
      <w:start w:val="1"/>
      <w:numFmt w:val="lowerLetter"/>
      <w:lvlText w:val="%8."/>
      <w:lvlJc w:val="left"/>
      <w:pPr>
        <w:ind w:left="569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D6FD92">
      <w:start w:val="1"/>
      <w:numFmt w:val="lowerRoman"/>
      <w:lvlText w:val="%9."/>
      <w:lvlJc w:val="left"/>
      <w:pPr>
        <w:ind w:left="6414"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099180361">
    <w:abstractNumId w:val="9"/>
  </w:num>
  <w:num w:numId="2" w16cid:durableId="1994874617">
    <w:abstractNumId w:val="2"/>
  </w:num>
  <w:num w:numId="3" w16cid:durableId="212812041">
    <w:abstractNumId w:val="27"/>
  </w:num>
  <w:num w:numId="4" w16cid:durableId="1225262447">
    <w:abstractNumId w:val="4"/>
  </w:num>
  <w:num w:numId="5" w16cid:durableId="1495686493">
    <w:abstractNumId w:val="11"/>
  </w:num>
  <w:num w:numId="6" w16cid:durableId="1227884758">
    <w:abstractNumId w:val="13"/>
  </w:num>
  <w:num w:numId="7" w16cid:durableId="516239278">
    <w:abstractNumId w:val="4"/>
    <w:lvlOverride w:ilvl="0">
      <w:startOverride w:val="2"/>
    </w:lvlOverride>
  </w:num>
  <w:num w:numId="8" w16cid:durableId="1125008035">
    <w:abstractNumId w:val="6"/>
  </w:num>
  <w:num w:numId="9" w16cid:durableId="93089107">
    <w:abstractNumId w:val="15"/>
  </w:num>
  <w:num w:numId="10" w16cid:durableId="858860528">
    <w:abstractNumId w:val="16"/>
  </w:num>
  <w:num w:numId="11" w16cid:durableId="2040274613">
    <w:abstractNumId w:val="20"/>
  </w:num>
  <w:num w:numId="12" w16cid:durableId="351497840">
    <w:abstractNumId w:val="4"/>
    <w:lvlOverride w:ilvl="0">
      <w:startOverride w:val="3"/>
    </w:lvlOverride>
  </w:num>
  <w:num w:numId="13" w16cid:durableId="1873029664">
    <w:abstractNumId w:val="26"/>
  </w:num>
  <w:num w:numId="14" w16cid:durableId="268197569">
    <w:abstractNumId w:val="12"/>
  </w:num>
  <w:num w:numId="15" w16cid:durableId="2087460860">
    <w:abstractNumId w:val="21"/>
  </w:num>
  <w:num w:numId="16" w16cid:durableId="1242640315">
    <w:abstractNumId w:val="10"/>
  </w:num>
  <w:num w:numId="17" w16cid:durableId="660306279">
    <w:abstractNumId w:val="19"/>
  </w:num>
  <w:num w:numId="18" w16cid:durableId="332881829">
    <w:abstractNumId w:val="14"/>
  </w:num>
  <w:num w:numId="19" w16cid:durableId="963659724">
    <w:abstractNumId w:val="22"/>
  </w:num>
  <w:num w:numId="20" w16cid:durableId="97995390">
    <w:abstractNumId w:val="5"/>
  </w:num>
  <w:num w:numId="21" w16cid:durableId="1513841196">
    <w:abstractNumId w:val="8"/>
  </w:num>
  <w:num w:numId="22" w16cid:durableId="1193764093">
    <w:abstractNumId w:val="3"/>
  </w:num>
  <w:num w:numId="23" w16cid:durableId="822041174">
    <w:abstractNumId w:val="1"/>
  </w:num>
  <w:num w:numId="24" w16cid:durableId="1507868914">
    <w:abstractNumId w:val="17"/>
  </w:num>
  <w:num w:numId="25" w16cid:durableId="1969775371">
    <w:abstractNumId w:val="0"/>
  </w:num>
  <w:num w:numId="26" w16cid:durableId="1058671377">
    <w:abstractNumId w:val="24"/>
  </w:num>
  <w:num w:numId="27" w16cid:durableId="1203249190">
    <w:abstractNumId w:val="24"/>
    <w:lvlOverride w:ilvl="0">
      <w:lvl w:ilvl="0" w:tplc="B3262AC6">
        <w:start w:val="1"/>
        <w:numFmt w:val="decimal"/>
        <w:lvlText w:val="·"/>
        <w:lvlJc w:val="left"/>
        <w:pPr>
          <w:ind w:left="69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1">
      <w:lvl w:ilvl="1" w:tplc="5CD2733E">
        <w:start w:val="1"/>
        <w:numFmt w:val="decimal"/>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2">
      <w:lvl w:ilvl="2" w:tplc="75F816F0">
        <w:start w:val="1"/>
        <w:numFmt w:val="decimal"/>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3">
      <w:lvl w:ilvl="3" w:tplc="68A27D6C">
        <w:start w:val="1"/>
        <w:numFmt w:val="decimal"/>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4">
      <w:lvl w:ilvl="4" w:tplc="FA9E2862">
        <w:start w:val="1"/>
        <w:numFmt w:val="decimal"/>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5">
      <w:lvl w:ilvl="5" w:tplc="9ABC9E5E">
        <w:start w:val="1"/>
        <w:numFmt w:val="decimal"/>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6">
      <w:lvl w:ilvl="6" w:tplc="16E47220">
        <w:start w:val="1"/>
        <w:numFmt w:val="decimal"/>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7">
      <w:lvl w:ilvl="7" w:tplc="9E4E9F40">
        <w:start w:val="1"/>
        <w:numFmt w:val="decimal"/>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8">
      <w:lvl w:ilvl="8" w:tplc="E90C02EC">
        <w:start w:val="1"/>
        <w:numFmt w:val="decimal"/>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num>
  <w:num w:numId="28" w16cid:durableId="1714109030">
    <w:abstractNumId w:val="23"/>
  </w:num>
  <w:num w:numId="29" w16cid:durableId="1757438159">
    <w:abstractNumId w:val="7"/>
  </w:num>
  <w:num w:numId="30" w16cid:durableId="744910773">
    <w:abstractNumId w:val="18"/>
  </w:num>
  <w:num w:numId="31" w16cid:durableId="19907460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47"/>
    <w:rsid w:val="00011D53"/>
    <w:rsid w:val="00056F4D"/>
    <w:rsid w:val="000E7804"/>
    <w:rsid w:val="0011752B"/>
    <w:rsid w:val="00123047"/>
    <w:rsid w:val="00146948"/>
    <w:rsid w:val="001A7557"/>
    <w:rsid w:val="001B1D98"/>
    <w:rsid w:val="001D27EC"/>
    <w:rsid w:val="00203E44"/>
    <w:rsid w:val="00250D9C"/>
    <w:rsid w:val="002853A6"/>
    <w:rsid w:val="00297468"/>
    <w:rsid w:val="002A76E8"/>
    <w:rsid w:val="00383D51"/>
    <w:rsid w:val="00451672"/>
    <w:rsid w:val="004B7994"/>
    <w:rsid w:val="00542839"/>
    <w:rsid w:val="00575EAF"/>
    <w:rsid w:val="005B3D25"/>
    <w:rsid w:val="005C2686"/>
    <w:rsid w:val="005F6A46"/>
    <w:rsid w:val="006063A1"/>
    <w:rsid w:val="0066767B"/>
    <w:rsid w:val="007023DF"/>
    <w:rsid w:val="00707DD3"/>
    <w:rsid w:val="00783FD3"/>
    <w:rsid w:val="007C5EFF"/>
    <w:rsid w:val="0082101D"/>
    <w:rsid w:val="00836FFB"/>
    <w:rsid w:val="008826B1"/>
    <w:rsid w:val="00891886"/>
    <w:rsid w:val="009B5A16"/>
    <w:rsid w:val="00A74404"/>
    <w:rsid w:val="00B219E2"/>
    <w:rsid w:val="00B85425"/>
    <w:rsid w:val="00CE12FA"/>
    <w:rsid w:val="00D35150"/>
    <w:rsid w:val="00D71B83"/>
    <w:rsid w:val="00D863BF"/>
    <w:rsid w:val="00D92935"/>
    <w:rsid w:val="00D97EE2"/>
    <w:rsid w:val="00E223F3"/>
    <w:rsid w:val="00E24CD1"/>
    <w:rsid w:val="00ED29CD"/>
    <w:rsid w:val="00ED7F58"/>
    <w:rsid w:val="00EF2ED5"/>
    <w:rsid w:val="00F01EB3"/>
    <w:rsid w:val="00F02C4F"/>
    <w:rsid w:val="00F10C34"/>
    <w:rsid w:val="00F128F3"/>
    <w:rsid w:val="00FA12F8"/>
    <w:rsid w:val="00FA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A67"/>
  <w15:docId w15:val="{EB076578-E0B6-4EDE-9BA9-4E75FF3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cs="Calibri"/>
      <w:color w:val="000000"/>
      <w:sz w:val="22"/>
      <w:szCs w:val="22"/>
      <w:u w:color="000000"/>
    </w:rPr>
  </w:style>
  <w:style w:type="paragraph" w:styleId="30">
    <w:name w:val="heading 3"/>
    <w:basedOn w:val="a0"/>
    <w:link w:val="32"/>
    <w:uiPriority w:val="9"/>
    <w:qFormat/>
    <w:rsid w:val="00A744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paragraph" w:styleId="40">
    <w:name w:val="heading 4"/>
    <w:basedOn w:val="a0"/>
    <w:next w:val="a0"/>
    <w:link w:val="41"/>
    <w:uiPriority w:val="9"/>
    <w:semiHidden/>
    <w:unhideWhenUsed/>
    <w:qFormat/>
    <w:rsid w:val="00575E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80"/>
        <w:tab w:val="right" w:pos="9360"/>
      </w:tabs>
    </w:pPr>
    <w:rPr>
      <w:rFonts w:ascii="Calibri" w:hAnsi="Calibri" w:cs="Arial Unicode MS"/>
      <w:color w:val="000000"/>
      <w:sz w:val="22"/>
      <w:szCs w:val="22"/>
      <w:u w:color="000000"/>
    </w:rPr>
  </w:style>
  <w:style w:type="paragraph" w:styleId="a6">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paragraph" w:customStyle="1" w:styleId="A7">
    <w:name w:val="Основной текст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a">
    <w:name w:val="Маркери"/>
    <w:pPr>
      <w:numPr>
        <w:numId w:val="1"/>
      </w:numPr>
    </w:pPr>
  </w:style>
  <w:style w:type="character" w:styleId="a8">
    <w:name w:val="Smart Link"/>
    <w:rPr>
      <w:strike w:val="0"/>
      <w:dstrike w:val="0"/>
      <w:outline w:val="0"/>
      <w:color w:val="0000FF"/>
      <w:u w:val="none" w:color="0000FF"/>
    </w:rPr>
  </w:style>
  <w:style w:type="character" w:customStyle="1" w:styleId="Hyperlink0">
    <w:name w:val="Hyperlink.0"/>
    <w:basedOn w:val="a8"/>
    <w:rPr>
      <w:rFonts w:ascii="Times New Roman" w:eastAsia="Times New Roman" w:hAnsi="Times New Roman" w:cs="Times New Roman"/>
      <w:strike w:val="0"/>
      <w:dstrike w:val="0"/>
      <w:outline w:val="0"/>
      <w:color w:val="0000FF"/>
      <w:sz w:val="24"/>
      <w:szCs w:val="24"/>
      <w:u w:val="none" w:color="0000FF"/>
    </w:rPr>
  </w:style>
  <w:style w:type="character" w:customStyle="1" w:styleId="Hyperlink1">
    <w:name w:val="Hyperlink.1"/>
    <w:basedOn w:val="a8"/>
    <w:rPr>
      <w:rFonts w:ascii="Times New Roman" w:eastAsia="Times New Roman" w:hAnsi="Times New Roman" w:cs="Times New Roman"/>
      <w:strike w:val="0"/>
      <w:dstrike w:val="0"/>
      <w:outline w:val="0"/>
      <w:color w:val="0000FF"/>
      <w:sz w:val="24"/>
      <w:szCs w:val="24"/>
      <w:u w:val="none" w:color="0000FF"/>
    </w:rPr>
  </w:style>
  <w:style w:type="paragraph" w:styleId="a9">
    <w:name w:val="No Spacing"/>
    <w:rPr>
      <w:rFonts w:ascii="Calibri" w:hAnsi="Calibri" w:cs="Arial Unicode MS"/>
      <w:color w:val="000000"/>
      <w:sz w:val="22"/>
      <w:szCs w:val="22"/>
      <w:u w:color="000000"/>
    </w:rPr>
  </w:style>
  <w:style w:type="paragraph" w:customStyle="1" w:styleId="aa">
    <w:name w:val="Стандартний"/>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 Paragraph"/>
    <w:aliases w:val="left-aligned1"/>
    <w:uiPriority w:val="99"/>
    <w:pPr>
      <w:widowControl w:val="0"/>
      <w:spacing w:line="240" w:lineRule="atLeast"/>
    </w:pPr>
    <w:rPr>
      <w:rFonts w:ascii="Courier New" w:eastAsia="Courier New" w:hAnsi="Courier New" w:cs="Courier New"/>
      <w:color w:val="000000"/>
      <w:sz w:val="24"/>
      <w:szCs w:val="24"/>
      <w:u w:color="000000"/>
      <w:lang w:val="en-US"/>
    </w:rPr>
  </w:style>
  <w:style w:type="numbering" w:customStyle="1" w:styleId="1">
    <w:name w:val="Імпортований стиль 1"/>
    <w:pPr>
      <w:numPr>
        <w:numId w:val="3"/>
      </w:numPr>
    </w:pPr>
  </w:style>
  <w:style w:type="paragraph" w:styleId="ab">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2">
    <w:name w:val="Імпортований стиль 2"/>
    <w:pPr>
      <w:numPr>
        <w:numId w:val="5"/>
      </w:numPr>
    </w:pPr>
  </w:style>
  <w:style w:type="numbering" w:customStyle="1" w:styleId="3">
    <w:name w:val="Імпортований стиль 3"/>
    <w:pPr>
      <w:numPr>
        <w:numId w:val="8"/>
      </w:numPr>
    </w:pPr>
  </w:style>
  <w:style w:type="numbering" w:customStyle="1" w:styleId="4">
    <w:name w:val="Імпортований стиль 4"/>
    <w:pPr>
      <w:numPr>
        <w:numId w:val="10"/>
      </w:numPr>
    </w:pPr>
  </w:style>
  <w:style w:type="table" w:styleId="ac">
    <w:name w:val="Table Grid"/>
    <w:basedOn w:val="a2"/>
    <w:uiPriority w:val="59"/>
    <w:rsid w:val="00783F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783FD3"/>
    <w:rPr>
      <w:b/>
      <w:bCs/>
    </w:rPr>
  </w:style>
  <w:style w:type="character" w:styleId="ad">
    <w:name w:val="Unresolved Mention"/>
    <w:basedOn w:val="a1"/>
    <w:uiPriority w:val="99"/>
    <w:semiHidden/>
    <w:unhideWhenUsed/>
    <w:rsid w:val="00783FD3"/>
    <w:rPr>
      <w:color w:val="605E5C"/>
      <w:shd w:val="clear" w:color="auto" w:fill="E1DFDD"/>
    </w:rPr>
  </w:style>
  <w:style w:type="paragraph" w:styleId="ae">
    <w:name w:val="Normal (Web)"/>
    <w:basedOn w:val="a0"/>
    <w:uiPriority w:val="99"/>
    <w:semiHidden/>
    <w:unhideWhenUsed/>
    <w:rsid w:val="00011D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32">
    <w:name w:val="Заголовок 3 Знак"/>
    <w:basedOn w:val="a1"/>
    <w:link w:val="30"/>
    <w:uiPriority w:val="9"/>
    <w:rsid w:val="00A74404"/>
    <w:rPr>
      <w:rFonts w:eastAsia="Times New Roman"/>
      <w:b/>
      <w:bCs/>
      <w:sz w:val="27"/>
      <w:szCs w:val="27"/>
      <w:bdr w:val="none" w:sz="0" w:space="0" w:color="auto"/>
    </w:rPr>
  </w:style>
  <w:style w:type="character" w:styleId="af">
    <w:name w:val="Strong"/>
    <w:basedOn w:val="a1"/>
    <w:uiPriority w:val="22"/>
    <w:qFormat/>
    <w:rsid w:val="00A74404"/>
    <w:rPr>
      <w:b/>
      <w:bCs/>
    </w:rPr>
  </w:style>
  <w:style w:type="character" w:customStyle="1" w:styleId="41">
    <w:name w:val="Заголовок 4 Знак"/>
    <w:basedOn w:val="a1"/>
    <w:link w:val="40"/>
    <w:uiPriority w:val="9"/>
    <w:semiHidden/>
    <w:rsid w:val="00575EAF"/>
    <w:rPr>
      <w:rFonts w:asciiTheme="majorHAnsi" w:eastAsiaTheme="majorEastAsia" w:hAnsiTheme="majorHAnsi" w:cstheme="majorBidi"/>
      <w:i/>
      <w:iCs/>
      <w:color w:val="365F91" w:themeColor="accent1" w:themeShade="BF"/>
      <w:sz w:val="22"/>
      <w:szCs w:val="22"/>
      <w:u w:color="000000"/>
    </w:rPr>
  </w:style>
  <w:style w:type="numbering" w:customStyle="1" w:styleId="11">
    <w:name w:val="Імпортований стиль 11"/>
    <w:rsid w:val="002853A6"/>
    <w:pPr>
      <w:numPr>
        <w:numId w:val="29"/>
      </w:numPr>
    </w:pPr>
  </w:style>
  <w:style w:type="numbering" w:customStyle="1" w:styleId="31">
    <w:name w:val="Імпортований стиль 31"/>
    <w:rsid w:val="002853A6"/>
    <w:pPr>
      <w:numPr>
        <w:numId w:val="30"/>
      </w:numPr>
    </w:pPr>
  </w:style>
  <w:style w:type="numbering" w:customStyle="1" w:styleId="21">
    <w:name w:val="Імпортований стиль 21"/>
    <w:rsid w:val="002853A6"/>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04519">
      <w:bodyDiv w:val="1"/>
      <w:marLeft w:val="0"/>
      <w:marRight w:val="0"/>
      <w:marTop w:val="0"/>
      <w:marBottom w:val="0"/>
      <w:divBdr>
        <w:top w:val="none" w:sz="0" w:space="0" w:color="auto"/>
        <w:left w:val="none" w:sz="0" w:space="0" w:color="auto"/>
        <w:bottom w:val="none" w:sz="0" w:space="0" w:color="auto"/>
        <w:right w:val="none" w:sz="0" w:space="0" w:color="auto"/>
      </w:divBdr>
    </w:div>
    <w:div w:id="305550417">
      <w:bodyDiv w:val="1"/>
      <w:marLeft w:val="0"/>
      <w:marRight w:val="0"/>
      <w:marTop w:val="0"/>
      <w:marBottom w:val="0"/>
      <w:divBdr>
        <w:top w:val="none" w:sz="0" w:space="0" w:color="auto"/>
        <w:left w:val="none" w:sz="0" w:space="0" w:color="auto"/>
        <w:bottom w:val="none" w:sz="0" w:space="0" w:color="auto"/>
        <w:right w:val="none" w:sz="0" w:space="0" w:color="auto"/>
      </w:divBdr>
    </w:div>
    <w:div w:id="315761503">
      <w:bodyDiv w:val="1"/>
      <w:marLeft w:val="0"/>
      <w:marRight w:val="0"/>
      <w:marTop w:val="0"/>
      <w:marBottom w:val="0"/>
      <w:divBdr>
        <w:top w:val="none" w:sz="0" w:space="0" w:color="auto"/>
        <w:left w:val="none" w:sz="0" w:space="0" w:color="auto"/>
        <w:bottom w:val="none" w:sz="0" w:space="0" w:color="auto"/>
        <w:right w:val="none" w:sz="0" w:space="0" w:color="auto"/>
      </w:divBdr>
    </w:div>
    <w:div w:id="361590057">
      <w:bodyDiv w:val="1"/>
      <w:marLeft w:val="0"/>
      <w:marRight w:val="0"/>
      <w:marTop w:val="0"/>
      <w:marBottom w:val="0"/>
      <w:divBdr>
        <w:top w:val="none" w:sz="0" w:space="0" w:color="auto"/>
        <w:left w:val="none" w:sz="0" w:space="0" w:color="auto"/>
        <w:bottom w:val="none" w:sz="0" w:space="0" w:color="auto"/>
        <w:right w:val="none" w:sz="0" w:space="0" w:color="auto"/>
      </w:divBdr>
    </w:div>
    <w:div w:id="1231968045">
      <w:bodyDiv w:val="1"/>
      <w:marLeft w:val="0"/>
      <w:marRight w:val="0"/>
      <w:marTop w:val="0"/>
      <w:marBottom w:val="0"/>
      <w:divBdr>
        <w:top w:val="none" w:sz="0" w:space="0" w:color="auto"/>
        <w:left w:val="none" w:sz="0" w:space="0" w:color="auto"/>
        <w:bottom w:val="none" w:sz="0" w:space="0" w:color="auto"/>
        <w:right w:val="none" w:sz="0" w:space="0" w:color="auto"/>
      </w:divBdr>
    </w:div>
    <w:div w:id="1359158982">
      <w:bodyDiv w:val="1"/>
      <w:marLeft w:val="0"/>
      <w:marRight w:val="0"/>
      <w:marTop w:val="0"/>
      <w:marBottom w:val="0"/>
      <w:divBdr>
        <w:top w:val="none" w:sz="0" w:space="0" w:color="auto"/>
        <w:left w:val="none" w:sz="0" w:space="0" w:color="auto"/>
        <w:bottom w:val="none" w:sz="0" w:space="0" w:color="auto"/>
        <w:right w:val="none" w:sz="0" w:space="0" w:color="auto"/>
      </w:divBdr>
    </w:div>
    <w:div w:id="168598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1392</Words>
  <Characters>7936</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НР</dc:creator>
  <cp:lastModifiedBy>Ірина Голюк</cp:lastModifiedBy>
  <cp:revision>36</cp:revision>
  <cp:lastPrinted>2024-05-21T09:33:00Z</cp:lastPrinted>
  <dcterms:created xsi:type="dcterms:W3CDTF">2025-03-31T12:52:00Z</dcterms:created>
  <dcterms:modified xsi:type="dcterms:W3CDTF">2025-04-01T10:20:00Z</dcterms:modified>
</cp:coreProperties>
</file>