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AEC891" w14:textId="550ED632" w:rsidR="00745E8F" w:rsidRPr="00570222" w:rsidRDefault="00455870" w:rsidP="00C3706B">
      <w:pPr>
        <w:spacing w:after="120"/>
        <w:jc w:val="right"/>
        <w:rPr>
          <w:rFonts w:ascii="Times New Roman" w:hAnsi="Times New Roman" w:cs="Times New Roman"/>
          <w:sz w:val="24"/>
          <w:szCs w:val="24"/>
          <w:u w:val="single"/>
        </w:rPr>
      </w:pPr>
      <w:r w:rsidRPr="00570222">
        <w:rPr>
          <w:rFonts w:ascii="Times New Roman" w:hAnsi="Times New Roman" w:cs="Times New Roman"/>
          <w:sz w:val="24"/>
          <w:szCs w:val="24"/>
        </w:rPr>
        <w:tab/>
      </w:r>
      <w:r w:rsidRPr="00570222">
        <w:rPr>
          <w:rFonts w:ascii="Times New Roman" w:hAnsi="Times New Roman" w:cs="Times New Roman"/>
          <w:sz w:val="24"/>
          <w:szCs w:val="24"/>
        </w:rPr>
        <w:tab/>
      </w:r>
      <w:r w:rsidRPr="00570222">
        <w:rPr>
          <w:rFonts w:ascii="Times New Roman" w:hAnsi="Times New Roman" w:cs="Times New Roman"/>
          <w:sz w:val="24"/>
          <w:szCs w:val="24"/>
        </w:rPr>
        <w:tab/>
      </w:r>
      <w:r w:rsidRPr="00570222">
        <w:rPr>
          <w:rFonts w:ascii="Times New Roman" w:hAnsi="Times New Roman" w:cs="Times New Roman"/>
          <w:sz w:val="24"/>
          <w:szCs w:val="24"/>
        </w:rPr>
        <w:tab/>
      </w:r>
      <w:r w:rsidRPr="00570222">
        <w:rPr>
          <w:rFonts w:ascii="Times New Roman" w:hAnsi="Times New Roman" w:cs="Times New Roman"/>
          <w:sz w:val="24"/>
          <w:szCs w:val="24"/>
        </w:rPr>
        <w:tab/>
      </w:r>
      <w:r w:rsidRPr="00570222">
        <w:rPr>
          <w:rFonts w:ascii="Times New Roman" w:hAnsi="Times New Roman" w:cs="Times New Roman"/>
          <w:sz w:val="24"/>
          <w:szCs w:val="24"/>
        </w:rPr>
        <w:tab/>
      </w:r>
      <w:r w:rsidRPr="00570222">
        <w:rPr>
          <w:rFonts w:ascii="Times New Roman" w:hAnsi="Times New Roman" w:cs="Times New Roman"/>
          <w:sz w:val="24"/>
          <w:szCs w:val="24"/>
        </w:rPr>
        <w:tab/>
      </w:r>
      <w:r w:rsidRPr="00570222">
        <w:rPr>
          <w:rFonts w:ascii="Times New Roman" w:hAnsi="Times New Roman" w:cs="Times New Roman"/>
          <w:sz w:val="24"/>
          <w:szCs w:val="24"/>
        </w:rPr>
        <w:tab/>
      </w:r>
      <w:r w:rsidRPr="00570222">
        <w:rPr>
          <w:rFonts w:ascii="Times New Roman" w:hAnsi="Times New Roman" w:cs="Times New Roman"/>
          <w:sz w:val="24"/>
          <w:szCs w:val="24"/>
        </w:rPr>
        <w:tab/>
      </w:r>
      <w:r w:rsidR="00445E37" w:rsidRPr="00570222">
        <w:rPr>
          <w:rFonts w:ascii="Times New Roman" w:hAnsi="Times New Roman" w:cs="Times New Roman"/>
          <w:sz w:val="24"/>
          <w:szCs w:val="24"/>
          <w:u w:val="single"/>
        </w:rPr>
        <w:t xml:space="preserve">ДАТА  </w:t>
      </w:r>
      <w:r w:rsidR="00884DA7">
        <w:rPr>
          <w:rFonts w:ascii="Times New Roman" w:hAnsi="Times New Roman" w:cs="Times New Roman"/>
          <w:sz w:val="24"/>
          <w:szCs w:val="24"/>
          <w:u w:val="single"/>
        </w:rPr>
        <w:t>2</w:t>
      </w:r>
      <w:r w:rsidR="00460055">
        <w:rPr>
          <w:rFonts w:ascii="Times New Roman" w:hAnsi="Times New Roman" w:cs="Times New Roman"/>
          <w:sz w:val="24"/>
          <w:szCs w:val="24"/>
          <w:u w:val="single"/>
          <w:lang w:val="ru-RU"/>
        </w:rPr>
        <w:t>5</w:t>
      </w:r>
      <w:r w:rsidR="0057182A" w:rsidRPr="00570222">
        <w:rPr>
          <w:rFonts w:ascii="Times New Roman" w:hAnsi="Times New Roman" w:cs="Times New Roman"/>
          <w:sz w:val="24"/>
          <w:szCs w:val="24"/>
          <w:u w:val="single"/>
        </w:rPr>
        <w:t>.</w:t>
      </w:r>
      <w:r w:rsidR="008417B9">
        <w:rPr>
          <w:rFonts w:ascii="Times New Roman" w:hAnsi="Times New Roman" w:cs="Times New Roman"/>
          <w:sz w:val="24"/>
          <w:szCs w:val="24"/>
          <w:u w:val="single"/>
        </w:rPr>
        <w:t>0</w:t>
      </w:r>
      <w:r w:rsidR="00243F14">
        <w:rPr>
          <w:rFonts w:ascii="Times New Roman" w:hAnsi="Times New Roman" w:cs="Times New Roman"/>
          <w:sz w:val="24"/>
          <w:szCs w:val="24"/>
          <w:u w:val="single"/>
        </w:rPr>
        <w:t>3</w:t>
      </w:r>
      <w:r w:rsidR="00445E37" w:rsidRPr="00570222">
        <w:rPr>
          <w:rFonts w:ascii="Times New Roman" w:hAnsi="Times New Roman" w:cs="Times New Roman"/>
          <w:sz w:val="24"/>
          <w:szCs w:val="24"/>
          <w:u w:val="single"/>
        </w:rPr>
        <w:t>.20</w:t>
      </w:r>
      <w:r w:rsidR="00BB3553" w:rsidRPr="00570222">
        <w:rPr>
          <w:rFonts w:ascii="Times New Roman" w:hAnsi="Times New Roman" w:cs="Times New Roman"/>
          <w:sz w:val="24"/>
          <w:szCs w:val="24"/>
          <w:u w:val="single"/>
        </w:rPr>
        <w:t>2</w:t>
      </w:r>
      <w:r w:rsidR="00243F14">
        <w:rPr>
          <w:rFonts w:ascii="Times New Roman" w:hAnsi="Times New Roman" w:cs="Times New Roman"/>
          <w:sz w:val="24"/>
          <w:szCs w:val="24"/>
          <w:u w:val="single"/>
        </w:rPr>
        <w:t>6</w:t>
      </w:r>
      <w:r w:rsidR="00445E37" w:rsidRPr="00570222">
        <w:rPr>
          <w:rFonts w:ascii="Times New Roman" w:hAnsi="Times New Roman" w:cs="Times New Roman"/>
          <w:sz w:val="24"/>
          <w:szCs w:val="24"/>
          <w:u w:val="single"/>
        </w:rPr>
        <w:t xml:space="preserve"> р.</w:t>
      </w:r>
    </w:p>
    <w:p w14:paraId="5D514ECC" w14:textId="77777777" w:rsidR="00455870" w:rsidRPr="00570222" w:rsidRDefault="00524780" w:rsidP="00C3706B">
      <w:pPr>
        <w:spacing w:after="120"/>
        <w:jc w:val="center"/>
        <w:rPr>
          <w:rFonts w:ascii="Times New Roman" w:hAnsi="Times New Roman" w:cs="Times New Roman"/>
          <w:b/>
          <w:sz w:val="28"/>
          <w:szCs w:val="28"/>
          <w:u w:val="single"/>
        </w:rPr>
      </w:pPr>
      <w:r w:rsidRPr="00570222">
        <w:rPr>
          <w:rFonts w:ascii="Times New Roman" w:hAnsi="Times New Roman" w:cs="Times New Roman"/>
          <w:b/>
          <w:sz w:val="28"/>
          <w:szCs w:val="28"/>
          <w:u w:val="single"/>
        </w:rPr>
        <w:t>ЗАПРОШЕННЯ ДО УЧАСТІ У ТЕНДЕРІ</w:t>
      </w:r>
      <w:r w:rsidR="00455870" w:rsidRPr="00570222">
        <w:rPr>
          <w:rFonts w:ascii="Times New Roman" w:hAnsi="Times New Roman" w:cs="Times New Roman"/>
          <w:b/>
          <w:sz w:val="28"/>
          <w:szCs w:val="28"/>
          <w:u w:val="single"/>
        </w:rPr>
        <w:t xml:space="preserve"> </w:t>
      </w:r>
    </w:p>
    <w:p w14:paraId="1348C613" w14:textId="77777777" w:rsidR="001C29CB" w:rsidRPr="00570222" w:rsidRDefault="006076FC" w:rsidP="0018283C">
      <w:pPr>
        <w:spacing w:after="120"/>
        <w:rPr>
          <w:rFonts w:ascii="Times New Roman" w:hAnsi="Times New Roman" w:cs="Times New Roman"/>
          <w:b/>
          <w:sz w:val="24"/>
          <w:szCs w:val="24"/>
        </w:rPr>
      </w:pPr>
      <w:r w:rsidRPr="00570222">
        <w:rPr>
          <w:rFonts w:ascii="Times New Roman" w:hAnsi="Times New Roman" w:cs="Times New Roman"/>
          <w:b/>
          <w:sz w:val="24"/>
          <w:szCs w:val="24"/>
        </w:rPr>
        <w:t>Шановні Пані та Панове!</w:t>
      </w:r>
    </w:p>
    <w:p w14:paraId="33DF06DA" w14:textId="01773FF4" w:rsidR="00E27814" w:rsidRPr="00570222" w:rsidRDefault="2BFEA05E" w:rsidP="0018283C">
      <w:pPr>
        <w:pStyle w:val="Default"/>
        <w:jc w:val="both"/>
        <w:rPr>
          <w:rFonts w:ascii="Times New Roman" w:eastAsia="Times New Roman" w:hAnsi="Times New Roman" w:cs="Times New Roman"/>
          <w:color w:val="000000" w:themeColor="text1"/>
        </w:rPr>
      </w:pPr>
      <w:r w:rsidRPr="00570222">
        <w:rPr>
          <w:rFonts w:ascii="Times New Roman" w:eastAsia="Times New Roman" w:hAnsi="Times New Roman" w:cs="Times New Roman"/>
          <w:color w:val="000000" w:themeColor="text1"/>
        </w:rPr>
        <w:t>Громадська організація «Слова допомагають» (0</w:t>
      </w:r>
      <w:r w:rsidR="00222C1A" w:rsidRPr="00570222">
        <w:rPr>
          <w:rFonts w:ascii="Times New Roman" w:eastAsia="Times New Roman" w:hAnsi="Times New Roman" w:cs="Times New Roman"/>
          <w:color w:val="000000" w:themeColor="text1"/>
        </w:rPr>
        <w:t>1</w:t>
      </w:r>
      <w:r w:rsidRPr="00570222">
        <w:rPr>
          <w:rFonts w:ascii="Times New Roman" w:eastAsia="Times New Roman" w:hAnsi="Times New Roman" w:cs="Times New Roman"/>
          <w:color w:val="000000" w:themeColor="text1"/>
        </w:rPr>
        <w:t>0</w:t>
      </w:r>
      <w:r w:rsidR="00222C1A" w:rsidRPr="00570222">
        <w:rPr>
          <w:rFonts w:ascii="Times New Roman" w:eastAsia="Times New Roman" w:hAnsi="Times New Roman" w:cs="Times New Roman"/>
          <w:color w:val="000000" w:themeColor="text1"/>
        </w:rPr>
        <w:t>42</w:t>
      </w:r>
      <w:r w:rsidRPr="00570222">
        <w:rPr>
          <w:rFonts w:ascii="Times New Roman" w:eastAsia="Times New Roman" w:hAnsi="Times New Roman" w:cs="Times New Roman"/>
          <w:color w:val="000000" w:themeColor="text1"/>
        </w:rPr>
        <w:t>, м.</w:t>
      </w:r>
      <w:r w:rsidR="00222C1A" w:rsidRPr="00570222">
        <w:rPr>
          <w:rFonts w:ascii="Times New Roman" w:eastAsia="Times New Roman" w:hAnsi="Times New Roman" w:cs="Times New Roman"/>
          <w:color w:val="000000" w:themeColor="text1"/>
        </w:rPr>
        <w:t xml:space="preserve"> Київ, вул. Дмитра Годзенка, буд. 2/4, </w:t>
      </w:r>
      <w:r w:rsidRPr="00570222">
        <w:rPr>
          <w:rFonts w:ascii="Times New Roman" w:eastAsia="Times New Roman" w:hAnsi="Times New Roman" w:cs="Times New Roman"/>
          <w:color w:val="000000" w:themeColor="text1"/>
        </w:rPr>
        <w:t xml:space="preserve">3й поверх) запрошує компанії прийняти участь у тендері № </w:t>
      </w:r>
      <w:r w:rsidR="008417B9" w:rsidRPr="008417B9">
        <w:rPr>
          <w:rFonts w:ascii="Times New Roman" w:eastAsia="Times New Roman" w:hAnsi="Times New Roman" w:cs="Times New Roman"/>
          <w:color w:val="000000" w:themeColor="text1"/>
        </w:rPr>
        <w:t>00</w:t>
      </w:r>
      <w:r w:rsidR="00243F14">
        <w:rPr>
          <w:rFonts w:ascii="Times New Roman" w:eastAsia="Times New Roman" w:hAnsi="Times New Roman" w:cs="Times New Roman"/>
          <w:color w:val="000000" w:themeColor="text1"/>
        </w:rPr>
        <w:t>2</w:t>
      </w:r>
      <w:r w:rsidR="008417B9" w:rsidRPr="008417B9">
        <w:rPr>
          <w:rFonts w:ascii="Times New Roman" w:eastAsia="Times New Roman" w:hAnsi="Times New Roman" w:cs="Times New Roman"/>
          <w:color w:val="000000" w:themeColor="text1"/>
        </w:rPr>
        <w:t>/202</w:t>
      </w:r>
      <w:r w:rsidR="00243F14">
        <w:rPr>
          <w:rFonts w:ascii="Times New Roman" w:eastAsia="Times New Roman" w:hAnsi="Times New Roman" w:cs="Times New Roman"/>
          <w:color w:val="000000" w:themeColor="text1"/>
        </w:rPr>
        <w:t>6</w:t>
      </w:r>
      <w:r w:rsidR="008417B9" w:rsidRPr="008417B9">
        <w:rPr>
          <w:rFonts w:ascii="Times New Roman" w:eastAsia="Times New Roman" w:hAnsi="Times New Roman" w:cs="Times New Roman"/>
          <w:color w:val="000000" w:themeColor="text1"/>
        </w:rPr>
        <w:t>-M</w:t>
      </w:r>
      <w:r w:rsidR="008417B9">
        <w:rPr>
          <w:rFonts w:ascii="Times New Roman" w:eastAsia="Times New Roman" w:hAnsi="Times New Roman" w:cs="Times New Roman"/>
          <w:color w:val="000000" w:themeColor="text1"/>
        </w:rPr>
        <w:t xml:space="preserve"> </w:t>
      </w:r>
      <w:r w:rsidRPr="00570222">
        <w:rPr>
          <w:rFonts w:ascii="Times New Roman" w:eastAsia="Times New Roman" w:hAnsi="Times New Roman" w:cs="Times New Roman"/>
          <w:color w:val="000000" w:themeColor="text1"/>
        </w:rPr>
        <w:t xml:space="preserve">та надати свої комерційні пропозиції на </w:t>
      </w:r>
      <w:r w:rsidR="00BA1C4A">
        <w:rPr>
          <w:rFonts w:ascii="Times New Roman" w:eastAsia="Times New Roman" w:hAnsi="Times New Roman" w:cs="Times New Roman"/>
          <w:color w:val="000000" w:themeColor="text1"/>
        </w:rPr>
        <w:t xml:space="preserve">надання </w:t>
      </w:r>
      <w:r w:rsidR="00823064" w:rsidRPr="00823064">
        <w:rPr>
          <w:rFonts w:ascii="Times New Roman" w:eastAsia="Times New Roman" w:hAnsi="Times New Roman" w:cs="Times New Roman"/>
          <w:color w:val="000000" w:themeColor="text1"/>
        </w:rPr>
        <w:t xml:space="preserve">послуг з організації та матеріально-технічного забезпечення семи </w:t>
      </w:r>
      <w:r w:rsidR="00950C11">
        <w:rPr>
          <w:rFonts w:ascii="Times New Roman" w:eastAsia="Times New Roman" w:hAnsi="Times New Roman" w:cs="Times New Roman"/>
          <w:color w:val="000000" w:themeColor="text1"/>
        </w:rPr>
        <w:t xml:space="preserve">                 </w:t>
      </w:r>
      <w:r w:rsidR="00823064" w:rsidRPr="00823064">
        <w:rPr>
          <w:rFonts w:ascii="Times New Roman" w:eastAsia="Times New Roman" w:hAnsi="Times New Roman" w:cs="Times New Roman"/>
          <w:color w:val="000000" w:themeColor="text1"/>
        </w:rPr>
        <w:t>2-денних тренінгів для спеціалістів ПЗПСП</w:t>
      </w:r>
      <w:r w:rsidR="00EE3B76" w:rsidRPr="00EE3B76">
        <w:rPr>
          <w:rFonts w:ascii="Times New Roman" w:eastAsia="Times New Roman" w:hAnsi="Times New Roman" w:cs="Times New Roman"/>
          <w:color w:val="000000" w:themeColor="text1"/>
        </w:rPr>
        <w:t xml:space="preserve"> </w:t>
      </w:r>
      <w:r w:rsidR="00FC166F" w:rsidRPr="00FC166F">
        <w:rPr>
          <w:rFonts w:ascii="Times New Roman" w:eastAsia="Times New Roman" w:hAnsi="Times New Roman" w:cs="Times New Roman"/>
          <w:color w:val="000000" w:themeColor="text1"/>
        </w:rPr>
        <w:t>у рамках виконання проєкту «Мультисекторальна гуманітарна допомога та зміцнення резилієнс» (Multi-sectoral humanitarian aid and resilience building) згідно з Договором між ГО «Слова допомагають» та міжнародною організацією Malteser International.</w:t>
      </w:r>
      <w:r w:rsidR="00373C6A">
        <w:rPr>
          <w:rFonts w:ascii="Times New Roman" w:eastAsia="Times New Roman" w:hAnsi="Times New Roman" w:cs="Times New Roman"/>
          <w:color w:val="000000" w:themeColor="text1"/>
        </w:rPr>
        <w:t xml:space="preserve"> </w:t>
      </w:r>
    </w:p>
    <w:p w14:paraId="58DAAF7B" w14:textId="4A4DB6B1" w:rsidR="00E27814" w:rsidRPr="00373C6A" w:rsidRDefault="00373C6A" w:rsidP="2BFEA05E">
      <w:pPr>
        <w:pStyle w:val="Default"/>
        <w:spacing w:before="120"/>
        <w:jc w:val="both"/>
        <w:rPr>
          <w:rFonts w:ascii="Times New Roman" w:eastAsiaTheme="minorEastAsia" w:hAnsi="Times New Roman" w:cs="Times New Roman"/>
          <w:color w:val="000000" w:themeColor="text1"/>
        </w:rPr>
      </w:pPr>
      <w:r w:rsidRPr="00373C6A">
        <w:rPr>
          <w:rFonts w:ascii="Times New Roman" w:eastAsiaTheme="minorEastAsia" w:hAnsi="Times New Roman" w:cs="Times New Roman"/>
          <w:b/>
          <w:bCs/>
          <w:color w:val="000000" w:themeColor="text1"/>
        </w:rPr>
        <w:t xml:space="preserve">Назва тендеру: </w:t>
      </w:r>
      <w:r w:rsidR="00E27814" w:rsidRPr="00570222">
        <w:rPr>
          <w:rFonts w:ascii="Times New Roman" w:eastAsia="Times New Roman" w:hAnsi="Times New Roman" w:cs="Times New Roman"/>
          <w:b/>
          <w:bCs/>
          <w:color w:val="000000" w:themeColor="text1"/>
        </w:rPr>
        <w:t xml:space="preserve"> </w:t>
      </w:r>
      <w:r w:rsidR="00222C1A" w:rsidRPr="00373C6A">
        <w:rPr>
          <w:rFonts w:ascii="Times New Roman" w:eastAsia="Times New Roman" w:hAnsi="Times New Roman" w:cs="Times New Roman"/>
          <w:color w:val="000000" w:themeColor="text1"/>
        </w:rPr>
        <w:t>«</w:t>
      </w:r>
      <w:r w:rsidR="00823064" w:rsidRPr="00823064">
        <w:rPr>
          <w:rFonts w:ascii="Times New Roman" w:eastAsia="Times New Roman" w:hAnsi="Times New Roman" w:cs="Times New Roman"/>
          <w:color w:val="000000" w:themeColor="text1"/>
        </w:rPr>
        <w:t>Надання послуг з організації та матеріально-технічного забезпечення семи</w:t>
      </w:r>
      <w:r w:rsidR="00804572">
        <w:rPr>
          <w:rFonts w:ascii="Times New Roman" w:eastAsia="Times New Roman" w:hAnsi="Times New Roman" w:cs="Times New Roman"/>
          <w:color w:val="000000" w:themeColor="text1"/>
        </w:rPr>
        <w:t xml:space="preserve">       </w:t>
      </w:r>
      <w:r w:rsidR="00823064" w:rsidRPr="00823064">
        <w:rPr>
          <w:rFonts w:ascii="Times New Roman" w:eastAsia="Times New Roman" w:hAnsi="Times New Roman" w:cs="Times New Roman"/>
          <w:color w:val="000000" w:themeColor="text1"/>
        </w:rPr>
        <w:t xml:space="preserve"> 2-денних тренінгів для спеціалістів ПЗПСП</w:t>
      </w:r>
      <w:r w:rsidR="00222C1A" w:rsidRPr="00373C6A">
        <w:rPr>
          <w:rFonts w:ascii="Times New Roman" w:eastAsia="Times New Roman" w:hAnsi="Times New Roman" w:cs="Times New Roman"/>
          <w:color w:val="000000" w:themeColor="text1"/>
        </w:rPr>
        <w:t>».</w:t>
      </w:r>
      <w:r w:rsidR="00945A60" w:rsidRPr="00373C6A">
        <w:t xml:space="preserve"> </w:t>
      </w:r>
    </w:p>
    <w:p w14:paraId="1DCB8000" w14:textId="624015F2" w:rsidR="001167D1" w:rsidRPr="00376DAE" w:rsidRDefault="00373C6A" w:rsidP="001167D1">
      <w:pPr>
        <w:pStyle w:val="Af"/>
        <w:spacing w:before="120"/>
        <w:jc w:val="both"/>
        <w:rPr>
          <w:rFonts w:ascii="Times New Roman" w:eastAsiaTheme="minorHAnsi" w:hAnsi="Times New Roman" w:cs="Times New Roman"/>
          <w:color w:val="000000" w:themeColor="text1"/>
          <w:sz w:val="24"/>
          <w:szCs w:val="24"/>
          <w:bdr w:val="none" w:sz="0" w:space="0" w:color="auto"/>
          <w:lang w:eastAsia="en-US"/>
          <w14:textOutline w14:w="0" w14:cap="rnd" w14:cmpd="sng" w14:algn="ctr">
            <w14:noFill/>
            <w14:prstDash w14:val="solid"/>
            <w14:bevel/>
          </w14:textOutline>
        </w:rPr>
      </w:pPr>
      <w:r w:rsidRPr="00373C6A">
        <w:rPr>
          <w:rFonts w:ascii="Times New Roman" w:eastAsiaTheme="minorHAnsi" w:hAnsi="Times New Roman" w:cs="Times New Roman"/>
          <w:b/>
          <w:bCs/>
          <w:color w:val="000000" w:themeColor="text1"/>
          <w:sz w:val="24"/>
          <w:szCs w:val="24"/>
          <w:bdr w:val="none" w:sz="0" w:space="0" w:color="auto"/>
          <w:lang w:eastAsia="en-US"/>
          <w14:textOutline w14:w="0" w14:cap="rnd" w14:cmpd="sng" w14:algn="ctr">
            <w14:noFill/>
            <w14:prstDash w14:val="solid"/>
            <w14:bevel/>
          </w14:textOutline>
        </w:rPr>
        <w:t xml:space="preserve">Місце проведення: </w:t>
      </w:r>
      <w:r w:rsidR="001167D1" w:rsidRPr="00570222">
        <w:rPr>
          <w:rFonts w:ascii="Times New Roman" w:eastAsiaTheme="minorHAnsi" w:hAnsi="Times New Roman" w:cs="Times New Roman"/>
          <w:color w:val="000000" w:themeColor="text1"/>
          <w:sz w:val="24"/>
          <w:szCs w:val="24"/>
          <w:bdr w:val="none" w:sz="0" w:space="0" w:color="auto"/>
          <w:lang w:eastAsia="en-US"/>
          <w14:textOutline w14:w="0" w14:cap="rnd" w14:cmpd="sng" w14:algn="ctr">
            <w14:noFill/>
            <w14:prstDash w14:val="solid"/>
            <w14:bevel/>
          </w14:textOutline>
        </w:rPr>
        <w:t xml:space="preserve"> </w:t>
      </w:r>
      <w:r w:rsidR="00E97AC6">
        <w:rPr>
          <w:rFonts w:ascii="Times New Roman" w:eastAsiaTheme="minorHAnsi" w:hAnsi="Times New Roman" w:cs="Times New Roman"/>
          <w:color w:val="000000" w:themeColor="text1"/>
          <w:sz w:val="24"/>
          <w:szCs w:val="24"/>
          <w:bdr w:val="none" w:sz="0" w:space="0" w:color="auto"/>
          <w:lang w:eastAsia="en-US"/>
          <w14:textOutline w14:w="0" w14:cap="rnd" w14:cmpd="sng" w14:algn="ctr">
            <w14:noFill/>
            <w14:prstDash w14:val="solid"/>
            <w14:bevel/>
          </w14:textOutline>
        </w:rPr>
        <w:t xml:space="preserve">Центри психічного здоров’я НаУКМА  - </w:t>
      </w:r>
      <w:r w:rsidRPr="00376DAE">
        <w:rPr>
          <w:rFonts w:ascii="Times New Roman" w:eastAsiaTheme="minorHAnsi" w:hAnsi="Times New Roman" w:cs="Times New Roman"/>
          <w:color w:val="000000" w:themeColor="text1"/>
          <w:sz w:val="24"/>
          <w:szCs w:val="24"/>
          <w:bdr w:val="none" w:sz="0" w:space="0" w:color="auto"/>
          <w:lang w:eastAsia="en-US"/>
          <w14:textOutline w14:w="0" w14:cap="rnd" w14:cmpd="sng" w14:algn="ctr">
            <w14:noFill/>
            <w14:prstDash w14:val="solid"/>
            <w14:bevel/>
          </w14:textOutline>
        </w:rPr>
        <w:t>м. Київ, м. Дніпро</w:t>
      </w:r>
      <w:r>
        <w:rPr>
          <w:rFonts w:ascii="Times New Roman" w:eastAsiaTheme="minorHAnsi" w:hAnsi="Times New Roman" w:cs="Times New Roman"/>
          <w:color w:val="000000" w:themeColor="text1"/>
          <w:sz w:val="24"/>
          <w:szCs w:val="24"/>
          <w:bdr w:val="none" w:sz="0" w:space="0" w:color="auto"/>
          <w:lang w:eastAsia="en-US"/>
          <w14:textOutline w14:w="0" w14:cap="rnd" w14:cmpd="sng" w14:algn="ctr">
            <w14:noFill/>
            <w14:prstDash w14:val="solid"/>
            <w14:bevel/>
          </w14:textOutline>
        </w:rPr>
        <w:t>,</w:t>
      </w:r>
      <w:r w:rsidRPr="00175F3F">
        <w:rPr>
          <w:rFonts w:ascii="Times New Roman" w:eastAsiaTheme="minorHAnsi" w:hAnsi="Times New Roman" w:cs="Times New Roman"/>
          <w:color w:val="000000" w:themeColor="text1"/>
          <w:sz w:val="24"/>
          <w:szCs w:val="24"/>
          <w:bdr w:val="none" w:sz="0" w:space="0" w:color="auto"/>
          <w:lang w:eastAsia="en-US"/>
          <w14:textOutline w14:w="0" w14:cap="rnd" w14:cmpd="sng" w14:algn="ctr">
            <w14:noFill/>
            <w14:prstDash w14:val="solid"/>
            <w14:bevel/>
          </w14:textOutline>
        </w:rPr>
        <w:t xml:space="preserve"> </w:t>
      </w:r>
      <w:r w:rsidR="001824B9">
        <w:rPr>
          <w:rFonts w:ascii="Times New Roman" w:eastAsiaTheme="minorHAnsi" w:hAnsi="Times New Roman" w:cs="Times New Roman"/>
          <w:color w:val="000000" w:themeColor="text1"/>
          <w:sz w:val="24"/>
          <w:szCs w:val="24"/>
          <w:bdr w:val="none" w:sz="0" w:space="0" w:color="auto"/>
          <w:lang w:eastAsia="en-US"/>
          <w14:textOutline w14:w="0" w14:cap="rnd" w14:cmpd="sng" w14:algn="ctr">
            <w14:noFill/>
            <w14:prstDash w14:val="solid"/>
            <w14:bevel/>
          </w14:textOutline>
        </w:rPr>
        <w:t>с</w:t>
      </w:r>
      <w:r w:rsidR="00D32484" w:rsidRPr="00175F3F">
        <w:rPr>
          <w:rFonts w:ascii="Times New Roman" w:eastAsiaTheme="minorHAnsi" w:hAnsi="Times New Roman" w:cs="Times New Roman"/>
          <w:color w:val="000000" w:themeColor="text1"/>
          <w:sz w:val="24"/>
          <w:szCs w:val="24"/>
          <w:bdr w:val="none" w:sz="0" w:space="0" w:color="auto"/>
          <w:lang w:eastAsia="en-US"/>
          <w14:textOutline w14:w="0" w14:cap="rnd" w14:cmpd="sng" w14:algn="ctr">
            <w14:noFill/>
            <w14:prstDash w14:val="solid"/>
            <w14:bevel/>
          </w14:textOutline>
        </w:rPr>
        <w:t>м</w:t>
      </w:r>
      <w:r w:rsidR="001824B9">
        <w:rPr>
          <w:rFonts w:ascii="Times New Roman" w:eastAsiaTheme="minorHAnsi" w:hAnsi="Times New Roman" w:cs="Times New Roman"/>
          <w:color w:val="000000" w:themeColor="text1"/>
          <w:sz w:val="24"/>
          <w:szCs w:val="24"/>
          <w:bdr w:val="none" w:sz="0" w:space="0" w:color="auto"/>
          <w:lang w:eastAsia="en-US"/>
          <w14:textOutline w14:w="0" w14:cap="rnd" w14:cmpd="sng" w14:algn="ctr">
            <w14:noFill/>
            <w14:prstDash w14:val="solid"/>
            <w14:bevel/>
          </w14:textOutline>
        </w:rPr>
        <w:t>т</w:t>
      </w:r>
      <w:r w:rsidR="00D32484" w:rsidRPr="00175F3F">
        <w:rPr>
          <w:rFonts w:ascii="Times New Roman" w:eastAsiaTheme="minorHAnsi" w:hAnsi="Times New Roman" w:cs="Times New Roman"/>
          <w:color w:val="000000" w:themeColor="text1"/>
          <w:sz w:val="24"/>
          <w:szCs w:val="24"/>
          <w:bdr w:val="none" w:sz="0" w:space="0" w:color="auto"/>
          <w:lang w:eastAsia="en-US"/>
          <w14:textOutline w14:w="0" w14:cap="rnd" w14:cmpd="sng" w14:algn="ctr">
            <w14:noFill/>
            <w14:prstDash w14:val="solid"/>
            <w14:bevel/>
          </w14:textOutline>
        </w:rPr>
        <w:t xml:space="preserve">. </w:t>
      </w:r>
      <w:r w:rsidR="00D32484" w:rsidRPr="00376DAE">
        <w:rPr>
          <w:rFonts w:ascii="Times New Roman" w:eastAsiaTheme="minorHAnsi" w:hAnsi="Times New Roman" w:cs="Times New Roman"/>
          <w:color w:val="000000" w:themeColor="text1"/>
          <w:sz w:val="24"/>
          <w:szCs w:val="24"/>
          <w:bdr w:val="none" w:sz="0" w:space="0" w:color="auto"/>
          <w:lang w:eastAsia="en-US"/>
          <w14:textOutline w14:w="0" w14:cap="rnd" w14:cmpd="sng" w14:algn="ctr">
            <w14:noFill/>
            <w14:prstDash w14:val="solid"/>
            <w14:bevel/>
          </w14:textOutline>
        </w:rPr>
        <w:t>Ворзель</w:t>
      </w:r>
      <w:r w:rsidR="00EB5FF6" w:rsidRPr="00376DAE">
        <w:rPr>
          <w:rFonts w:ascii="Times New Roman" w:eastAsiaTheme="minorHAnsi" w:hAnsi="Times New Roman" w:cs="Times New Roman"/>
          <w:color w:val="000000" w:themeColor="text1"/>
          <w:sz w:val="24"/>
          <w:szCs w:val="24"/>
          <w:bdr w:val="none" w:sz="0" w:space="0" w:color="auto"/>
          <w:lang w:eastAsia="en-US"/>
          <w14:textOutline w14:w="0" w14:cap="rnd" w14:cmpd="sng" w14:algn="ctr">
            <w14:noFill/>
            <w14:prstDash w14:val="solid"/>
            <w14:bevel/>
          </w14:textOutline>
        </w:rPr>
        <w:t>.</w:t>
      </w:r>
    </w:p>
    <w:p w14:paraId="10088C94" w14:textId="51147AA0" w:rsidR="00322FB2" w:rsidRPr="00376DAE" w:rsidRDefault="00322FB2" w:rsidP="00322FB2">
      <w:pPr>
        <w:pStyle w:val="Af"/>
        <w:spacing w:before="120"/>
        <w:jc w:val="both"/>
        <w:rPr>
          <w:rFonts w:ascii="Times New Roman" w:hAnsi="Times New Roman" w:cs="Times New Roman"/>
          <w:color w:val="FF0000"/>
          <w:sz w:val="24"/>
          <w:szCs w:val="24"/>
        </w:rPr>
      </w:pPr>
      <w:r w:rsidRPr="00376DAE">
        <w:rPr>
          <w:rFonts w:ascii="Times New Roman" w:hAnsi="Times New Roman" w:cs="Times New Roman"/>
          <w:b/>
          <w:bCs/>
          <w:sz w:val="24"/>
          <w:szCs w:val="24"/>
        </w:rPr>
        <w:t>Очікуваний термін надання послуг</w:t>
      </w:r>
      <w:r w:rsidRPr="00197BDE">
        <w:rPr>
          <w:rFonts w:ascii="Times New Roman" w:hAnsi="Times New Roman" w:cs="Times New Roman"/>
          <w:sz w:val="24"/>
          <w:szCs w:val="24"/>
        </w:rPr>
        <w:t>:</w:t>
      </w:r>
      <w:r w:rsidR="00BB7FFD" w:rsidRPr="00197BDE">
        <w:rPr>
          <w:rFonts w:ascii="Times New Roman" w:hAnsi="Times New Roman" w:cs="Times New Roman"/>
          <w:sz w:val="24"/>
          <w:szCs w:val="24"/>
        </w:rPr>
        <w:t xml:space="preserve"> </w:t>
      </w:r>
      <w:r w:rsidR="00243F14" w:rsidRPr="00197BDE">
        <w:rPr>
          <w:rFonts w:ascii="Times New Roman" w:hAnsi="Times New Roman" w:cs="Times New Roman"/>
          <w:sz w:val="24"/>
          <w:szCs w:val="24"/>
        </w:rPr>
        <w:t>квіт</w:t>
      </w:r>
      <w:r w:rsidR="00950C11">
        <w:rPr>
          <w:rFonts w:ascii="Times New Roman" w:hAnsi="Times New Roman" w:cs="Times New Roman"/>
          <w:sz w:val="24"/>
          <w:szCs w:val="24"/>
        </w:rPr>
        <w:t>е</w:t>
      </w:r>
      <w:r w:rsidR="00243F14" w:rsidRPr="00197BDE">
        <w:rPr>
          <w:rFonts w:ascii="Times New Roman" w:hAnsi="Times New Roman" w:cs="Times New Roman"/>
          <w:sz w:val="24"/>
          <w:szCs w:val="24"/>
        </w:rPr>
        <w:t>н</w:t>
      </w:r>
      <w:r w:rsidR="00950C11">
        <w:rPr>
          <w:rFonts w:ascii="Times New Roman" w:hAnsi="Times New Roman" w:cs="Times New Roman"/>
          <w:sz w:val="24"/>
          <w:szCs w:val="24"/>
        </w:rPr>
        <w:t>ь</w:t>
      </w:r>
      <w:r w:rsidR="00CF1497" w:rsidRPr="00197BDE">
        <w:rPr>
          <w:rFonts w:ascii="Times New Roman" w:hAnsi="Times New Roman" w:cs="Times New Roman"/>
          <w:sz w:val="24"/>
          <w:szCs w:val="24"/>
        </w:rPr>
        <w:t xml:space="preserve"> 202</w:t>
      </w:r>
      <w:r w:rsidR="00243F14" w:rsidRPr="00197BDE">
        <w:rPr>
          <w:rFonts w:ascii="Times New Roman" w:hAnsi="Times New Roman" w:cs="Times New Roman"/>
          <w:sz w:val="24"/>
          <w:szCs w:val="24"/>
        </w:rPr>
        <w:t>6</w:t>
      </w:r>
      <w:r w:rsidR="00CF1497" w:rsidRPr="00197BDE">
        <w:rPr>
          <w:rFonts w:ascii="Times New Roman" w:hAnsi="Times New Roman" w:cs="Times New Roman"/>
          <w:sz w:val="24"/>
          <w:szCs w:val="24"/>
        </w:rPr>
        <w:t xml:space="preserve"> р. </w:t>
      </w:r>
      <w:r w:rsidR="00950C11">
        <w:rPr>
          <w:rFonts w:ascii="Times New Roman" w:hAnsi="Times New Roman" w:cs="Times New Roman"/>
          <w:sz w:val="24"/>
          <w:szCs w:val="24"/>
        </w:rPr>
        <w:t>-</w:t>
      </w:r>
      <w:r w:rsidR="00BB7FFD" w:rsidRPr="00197BDE">
        <w:rPr>
          <w:rFonts w:ascii="Times New Roman" w:hAnsi="Times New Roman" w:cs="Times New Roman"/>
          <w:color w:val="auto"/>
          <w:sz w:val="24"/>
          <w:szCs w:val="24"/>
        </w:rPr>
        <w:t xml:space="preserve"> </w:t>
      </w:r>
      <w:r w:rsidR="00197BDE" w:rsidRPr="00197BDE">
        <w:rPr>
          <w:rFonts w:ascii="Times New Roman" w:hAnsi="Times New Roman" w:cs="Times New Roman"/>
          <w:color w:val="auto"/>
          <w:sz w:val="24"/>
          <w:szCs w:val="24"/>
        </w:rPr>
        <w:t>трав</w:t>
      </w:r>
      <w:r w:rsidR="00950C11">
        <w:rPr>
          <w:rFonts w:ascii="Times New Roman" w:hAnsi="Times New Roman" w:cs="Times New Roman"/>
          <w:color w:val="auto"/>
          <w:sz w:val="24"/>
          <w:szCs w:val="24"/>
        </w:rPr>
        <w:t>е</w:t>
      </w:r>
      <w:r w:rsidR="00BA1C4A" w:rsidRPr="00197BDE">
        <w:rPr>
          <w:rFonts w:ascii="Times New Roman" w:hAnsi="Times New Roman" w:cs="Times New Roman"/>
          <w:color w:val="auto"/>
          <w:sz w:val="24"/>
          <w:szCs w:val="24"/>
        </w:rPr>
        <w:t>н</w:t>
      </w:r>
      <w:r w:rsidR="00950C11">
        <w:rPr>
          <w:rFonts w:ascii="Times New Roman" w:hAnsi="Times New Roman" w:cs="Times New Roman"/>
          <w:color w:val="auto"/>
          <w:sz w:val="24"/>
          <w:szCs w:val="24"/>
        </w:rPr>
        <w:t>ь</w:t>
      </w:r>
      <w:r w:rsidR="00CF1497" w:rsidRPr="00197BDE">
        <w:rPr>
          <w:rFonts w:ascii="Times New Roman" w:hAnsi="Times New Roman" w:cs="Times New Roman"/>
          <w:color w:val="auto"/>
          <w:sz w:val="24"/>
          <w:szCs w:val="24"/>
        </w:rPr>
        <w:t xml:space="preserve"> 202</w:t>
      </w:r>
      <w:r w:rsidR="00431025" w:rsidRPr="00197BDE">
        <w:rPr>
          <w:rFonts w:ascii="Times New Roman" w:hAnsi="Times New Roman" w:cs="Times New Roman"/>
          <w:color w:val="auto"/>
          <w:sz w:val="24"/>
          <w:szCs w:val="24"/>
        </w:rPr>
        <w:t>6</w:t>
      </w:r>
      <w:r w:rsidR="00CF1497" w:rsidRPr="00197BDE">
        <w:rPr>
          <w:rFonts w:ascii="Times New Roman" w:hAnsi="Times New Roman" w:cs="Times New Roman"/>
          <w:color w:val="auto"/>
          <w:sz w:val="24"/>
          <w:szCs w:val="24"/>
        </w:rPr>
        <w:t xml:space="preserve"> р.</w:t>
      </w:r>
      <w:r w:rsidR="00C42E13" w:rsidRPr="00376DAE">
        <w:rPr>
          <w:rFonts w:ascii="Times New Roman" w:hAnsi="Times New Roman" w:cs="Times New Roman"/>
          <w:color w:val="auto"/>
          <w:sz w:val="24"/>
          <w:szCs w:val="24"/>
        </w:rPr>
        <w:t xml:space="preserve"> </w:t>
      </w:r>
      <w:r w:rsidR="00373C6A">
        <w:rPr>
          <w:rFonts w:ascii="Times New Roman" w:hAnsi="Times New Roman" w:cs="Times New Roman"/>
          <w:color w:val="auto"/>
          <w:sz w:val="24"/>
          <w:szCs w:val="24"/>
        </w:rPr>
        <w:t xml:space="preserve"> </w:t>
      </w:r>
    </w:p>
    <w:p w14:paraId="37660E82" w14:textId="749A45B0" w:rsidR="004D317F" w:rsidRDefault="00D32484" w:rsidP="004D317F">
      <w:pPr>
        <w:spacing w:before="120" w:after="120"/>
        <w:jc w:val="both"/>
        <w:rPr>
          <w:rFonts w:ascii="Times New Roman" w:hAnsi="Times New Roman" w:cs="Times New Roman"/>
          <w:bCs/>
          <w:iCs/>
          <w:sz w:val="24"/>
          <w:szCs w:val="24"/>
        </w:rPr>
      </w:pPr>
      <w:r w:rsidRPr="00AC287D">
        <w:rPr>
          <w:rFonts w:ascii="Times New Roman" w:hAnsi="Times New Roman" w:cs="Times New Roman"/>
          <w:b/>
          <w:iCs/>
          <w:sz w:val="24"/>
          <w:szCs w:val="24"/>
        </w:rPr>
        <w:t>Кількість</w:t>
      </w:r>
      <w:r w:rsidR="00793592" w:rsidRPr="00AC287D">
        <w:rPr>
          <w:rFonts w:ascii="Times New Roman" w:hAnsi="Times New Roman" w:cs="Times New Roman"/>
          <w:b/>
          <w:iCs/>
          <w:sz w:val="24"/>
          <w:szCs w:val="24"/>
        </w:rPr>
        <w:t xml:space="preserve"> тренінгів</w:t>
      </w:r>
      <w:r w:rsidRPr="00AC287D">
        <w:rPr>
          <w:rFonts w:ascii="Times New Roman" w:hAnsi="Times New Roman" w:cs="Times New Roman"/>
          <w:b/>
          <w:iCs/>
          <w:sz w:val="24"/>
          <w:szCs w:val="24"/>
        </w:rPr>
        <w:t xml:space="preserve">: </w:t>
      </w:r>
      <w:r w:rsidR="00373C6A">
        <w:rPr>
          <w:rFonts w:ascii="Times New Roman" w:hAnsi="Times New Roman" w:cs="Times New Roman"/>
          <w:bCs/>
          <w:iCs/>
          <w:sz w:val="24"/>
          <w:szCs w:val="24"/>
        </w:rPr>
        <w:t xml:space="preserve"> </w:t>
      </w:r>
      <w:r w:rsidR="00B67ADD" w:rsidRPr="00B67ADD">
        <w:rPr>
          <w:rFonts w:ascii="Times New Roman" w:hAnsi="Times New Roman" w:cs="Times New Roman"/>
          <w:bCs/>
          <w:iCs/>
          <w:sz w:val="24"/>
          <w:szCs w:val="24"/>
          <w:lang w:val="ru-RU"/>
        </w:rPr>
        <w:t xml:space="preserve">7 </w:t>
      </w:r>
      <w:r w:rsidR="004D317F" w:rsidRPr="00AC287D">
        <w:rPr>
          <w:rFonts w:ascii="Times New Roman" w:hAnsi="Times New Roman" w:cs="Times New Roman"/>
          <w:bCs/>
          <w:iCs/>
          <w:sz w:val="24"/>
          <w:szCs w:val="24"/>
        </w:rPr>
        <w:t>дводенних.</w:t>
      </w:r>
    </w:p>
    <w:p w14:paraId="1A91B5A5" w14:textId="42FAA44E" w:rsidR="00F02EF9" w:rsidRPr="00376DAE" w:rsidRDefault="00F02EF9" w:rsidP="00F02EF9">
      <w:pPr>
        <w:spacing w:after="0"/>
        <w:jc w:val="both"/>
        <w:rPr>
          <w:rFonts w:ascii="Times New Roman" w:hAnsi="Times New Roman" w:cs="Times New Roman"/>
          <w:b/>
          <w:iCs/>
          <w:sz w:val="24"/>
          <w:szCs w:val="24"/>
        </w:rPr>
      </w:pPr>
      <w:r w:rsidRPr="00AC287D">
        <w:rPr>
          <w:rFonts w:ascii="Times New Roman" w:hAnsi="Times New Roman" w:cs="Times New Roman"/>
          <w:b/>
          <w:iCs/>
          <w:sz w:val="24"/>
          <w:szCs w:val="24"/>
        </w:rPr>
        <w:t xml:space="preserve">Кількість учасників тренінгу: </w:t>
      </w:r>
      <w:r w:rsidRPr="00AC287D">
        <w:rPr>
          <w:rFonts w:ascii="Times New Roman" w:hAnsi="Times New Roman" w:cs="Times New Roman"/>
          <w:bCs/>
          <w:iCs/>
          <w:sz w:val="24"/>
          <w:szCs w:val="24"/>
        </w:rPr>
        <w:t>1 захід</w:t>
      </w:r>
      <w:r w:rsidR="003D1372" w:rsidRPr="003D1372">
        <w:t xml:space="preserve"> </w:t>
      </w:r>
      <w:r w:rsidR="003D1372" w:rsidRPr="003D1372">
        <w:rPr>
          <w:rFonts w:ascii="Times New Roman" w:hAnsi="Times New Roman" w:cs="Times New Roman"/>
          <w:bCs/>
          <w:iCs/>
          <w:sz w:val="24"/>
          <w:szCs w:val="24"/>
        </w:rPr>
        <w:t>до 20 осіб; додатково – 2 тренери (загальна кількість – до 22 осіб)</w:t>
      </w:r>
      <w:r w:rsidR="003D1372">
        <w:rPr>
          <w:rFonts w:ascii="Times New Roman" w:hAnsi="Times New Roman" w:cs="Times New Roman"/>
          <w:bCs/>
          <w:iCs/>
          <w:sz w:val="24"/>
          <w:szCs w:val="24"/>
        </w:rPr>
        <w:t>.</w:t>
      </w:r>
    </w:p>
    <w:p w14:paraId="62F24B0A" w14:textId="338E4DD6" w:rsidR="00F02EF9" w:rsidRPr="007F777F" w:rsidRDefault="00F02EF9" w:rsidP="00F02EF9">
      <w:pPr>
        <w:spacing w:after="120" w:line="240" w:lineRule="auto"/>
        <w:jc w:val="both"/>
        <w:rPr>
          <w:rFonts w:ascii="Times New Roman" w:hAnsi="Times New Roman" w:cs="Times New Roman"/>
          <w:b/>
          <w:iCs/>
          <w:sz w:val="24"/>
          <w:szCs w:val="24"/>
          <w:u w:val="single"/>
        </w:rPr>
      </w:pPr>
      <w:r w:rsidRPr="007F777F">
        <w:rPr>
          <w:rFonts w:ascii="Times New Roman" w:hAnsi="Times New Roman" w:cs="Times New Roman"/>
          <w:b/>
          <w:iCs/>
          <w:sz w:val="24"/>
          <w:szCs w:val="24"/>
          <w:u w:val="single"/>
        </w:rPr>
        <w:t xml:space="preserve">Надання тренінгових послуг здійснюється на базі Центрів психічного здоров’я НаУКМА (м. Київ, м. Дніпро, смт. Ворзель). </w:t>
      </w:r>
    </w:p>
    <w:tbl>
      <w:tblPr>
        <w:tblStyle w:val="a8"/>
        <w:tblW w:w="0" w:type="auto"/>
        <w:tblLook w:val="04A0" w:firstRow="1" w:lastRow="0" w:firstColumn="1" w:lastColumn="0" w:noHBand="0" w:noVBand="1"/>
      </w:tblPr>
      <w:tblGrid>
        <w:gridCol w:w="1413"/>
        <w:gridCol w:w="3118"/>
        <w:gridCol w:w="5381"/>
      </w:tblGrid>
      <w:tr w:rsidR="00F02EF9" w14:paraId="609C21CB" w14:textId="77777777" w:rsidTr="00F02EF9">
        <w:tc>
          <w:tcPr>
            <w:tcW w:w="9912" w:type="dxa"/>
            <w:gridSpan w:val="3"/>
            <w:shd w:val="clear" w:color="auto" w:fill="C6D9F1" w:themeFill="text2" w:themeFillTint="33"/>
          </w:tcPr>
          <w:p w14:paraId="55D17C58" w14:textId="4FFE79E9" w:rsidR="00F02EF9" w:rsidRPr="00F02EF9" w:rsidRDefault="00F02EF9" w:rsidP="00F02EF9">
            <w:pPr>
              <w:spacing w:before="120" w:after="120"/>
              <w:jc w:val="center"/>
              <w:rPr>
                <w:rFonts w:ascii="Times New Roman" w:hAnsi="Times New Roman" w:cs="Times New Roman"/>
                <w:b/>
                <w:iCs/>
                <w:sz w:val="24"/>
                <w:szCs w:val="24"/>
              </w:rPr>
            </w:pPr>
            <w:r w:rsidRPr="00F02EF9">
              <w:rPr>
                <w:rFonts w:ascii="Times New Roman" w:hAnsi="Times New Roman" w:cs="Times New Roman"/>
                <w:b/>
                <w:iCs/>
                <w:sz w:val="24"/>
                <w:szCs w:val="24"/>
              </w:rPr>
              <w:t>Сім  2-денних тренінгів для спеціалістів ПЗПСП</w:t>
            </w:r>
          </w:p>
        </w:tc>
      </w:tr>
      <w:tr w:rsidR="00950C11" w14:paraId="0E6467F3" w14:textId="77777777" w:rsidTr="00950C11">
        <w:tc>
          <w:tcPr>
            <w:tcW w:w="1413" w:type="dxa"/>
          </w:tcPr>
          <w:p w14:paraId="58FC5954" w14:textId="0D0B0D85" w:rsidR="00950C11" w:rsidRPr="00F02EF9" w:rsidRDefault="00950C11" w:rsidP="00F02EF9">
            <w:pPr>
              <w:spacing w:before="120" w:after="120"/>
              <w:jc w:val="center"/>
              <w:rPr>
                <w:rFonts w:ascii="Times New Roman" w:hAnsi="Times New Roman" w:cs="Times New Roman"/>
                <w:b/>
                <w:iCs/>
                <w:sz w:val="24"/>
                <w:szCs w:val="24"/>
              </w:rPr>
            </w:pPr>
            <w:r w:rsidRPr="00F02EF9">
              <w:rPr>
                <w:rFonts w:ascii="Times New Roman" w:hAnsi="Times New Roman" w:cs="Times New Roman"/>
                <w:b/>
                <w:iCs/>
                <w:sz w:val="24"/>
                <w:szCs w:val="24"/>
              </w:rPr>
              <w:t>Опис</w:t>
            </w:r>
          </w:p>
        </w:tc>
        <w:tc>
          <w:tcPr>
            <w:tcW w:w="3118" w:type="dxa"/>
          </w:tcPr>
          <w:p w14:paraId="63FBD4B7" w14:textId="4EACC090" w:rsidR="00950C11" w:rsidRPr="00F02EF9" w:rsidRDefault="00950C11" w:rsidP="00F02EF9">
            <w:pPr>
              <w:spacing w:before="120" w:after="120"/>
              <w:jc w:val="center"/>
              <w:rPr>
                <w:rFonts w:ascii="Times New Roman" w:hAnsi="Times New Roman" w:cs="Times New Roman"/>
                <w:b/>
                <w:iCs/>
                <w:sz w:val="24"/>
                <w:szCs w:val="24"/>
              </w:rPr>
            </w:pPr>
            <w:r w:rsidRPr="00F02EF9">
              <w:rPr>
                <w:rFonts w:ascii="Times New Roman" w:hAnsi="Times New Roman" w:cs="Times New Roman"/>
                <w:b/>
                <w:iCs/>
                <w:sz w:val="24"/>
                <w:szCs w:val="24"/>
              </w:rPr>
              <w:t>Кількість учасників</w:t>
            </w:r>
          </w:p>
        </w:tc>
        <w:tc>
          <w:tcPr>
            <w:tcW w:w="5381" w:type="dxa"/>
          </w:tcPr>
          <w:p w14:paraId="0B7E7BEA" w14:textId="335EE272" w:rsidR="00950C11" w:rsidRPr="00F02EF9" w:rsidRDefault="00950C11" w:rsidP="00F02EF9">
            <w:pPr>
              <w:spacing w:before="120" w:after="120"/>
              <w:jc w:val="center"/>
              <w:rPr>
                <w:rFonts w:ascii="Times New Roman" w:hAnsi="Times New Roman" w:cs="Times New Roman"/>
                <w:b/>
                <w:iCs/>
                <w:sz w:val="24"/>
                <w:szCs w:val="24"/>
              </w:rPr>
            </w:pPr>
            <w:r w:rsidRPr="00F02EF9">
              <w:rPr>
                <w:rFonts w:ascii="Times New Roman" w:hAnsi="Times New Roman" w:cs="Times New Roman"/>
                <w:b/>
                <w:iCs/>
                <w:sz w:val="24"/>
                <w:szCs w:val="24"/>
              </w:rPr>
              <w:t>Термін та місце надання послуг та виконання робіт</w:t>
            </w:r>
          </w:p>
        </w:tc>
      </w:tr>
      <w:tr w:rsidR="00950C11" w14:paraId="77D49547" w14:textId="77777777" w:rsidTr="00950C11">
        <w:tc>
          <w:tcPr>
            <w:tcW w:w="1413" w:type="dxa"/>
            <w:vAlign w:val="center"/>
          </w:tcPr>
          <w:p w14:paraId="5B52C866" w14:textId="1D4FE102" w:rsidR="00950C11" w:rsidRDefault="00950C11" w:rsidP="00950C11">
            <w:pPr>
              <w:jc w:val="both"/>
              <w:rPr>
                <w:rFonts w:ascii="Times New Roman" w:hAnsi="Times New Roman" w:cs="Times New Roman"/>
                <w:bCs/>
                <w:iCs/>
                <w:sz w:val="24"/>
                <w:szCs w:val="24"/>
              </w:rPr>
            </w:pPr>
            <w:r>
              <w:rPr>
                <w:rFonts w:ascii="Times New Roman" w:hAnsi="Times New Roman" w:cs="Times New Roman"/>
                <w:bCs/>
                <w:iCs/>
                <w:sz w:val="24"/>
                <w:szCs w:val="24"/>
              </w:rPr>
              <w:t>2 тренінги</w:t>
            </w:r>
          </w:p>
        </w:tc>
        <w:tc>
          <w:tcPr>
            <w:tcW w:w="3118" w:type="dxa"/>
            <w:vAlign w:val="center"/>
          </w:tcPr>
          <w:p w14:paraId="19CA28D8" w14:textId="77777777" w:rsidR="00950C11" w:rsidRDefault="00950C11" w:rsidP="00950C11">
            <w:pPr>
              <w:jc w:val="both"/>
              <w:rPr>
                <w:rFonts w:ascii="Times New Roman" w:hAnsi="Times New Roman" w:cs="Times New Roman"/>
                <w:bCs/>
                <w:iCs/>
                <w:sz w:val="24"/>
                <w:szCs w:val="24"/>
              </w:rPr>
            </w:pPr>
            <w:r w:rsidRPr="003D1372">
              <w:rPr>
                <w:rFonts w:ascii="Times New Roman" w:hAnsi="Times New Roman" w:cs="Times New Roman"/>
                <w:bCs/>
                <w:iCs/>
                <w:sz w:val="24"/>
                <w:szCs w:val="24"/>
              </w:rPr>
              <w:t xml:space="preserve">до 20 учасників </w:t>
            </w:r>
            <w:r>
              <w:rPr>
                <w:rFonts w:ascii="Times New Roman" w:hAnsi="Times New Roman" w:cs="Times New Roman"/>
                <w:bCs/>
                <w:iCs/>
                <w:sz w:val="24"/>
                <w:szCs w:val="24"/>
              </w:rPr>
              <w:t xml:space="preserve"> </w:t>
            </w:r>
            <w:r w:rsidRPr="003D1372">
              <w:rPr>
                <w:rFonts w:ascii="Times New Roman" w:hAnsi="Times New Roman" w:cs="Times New Roman"/>
                <w:bCs/>
                <w:iCs/>
                <w:sz w:val="24"/>
                <w:szCs w:val="24"/>
              </w:rPr>
              <w:t xml:space="preserve">+ 2 тренери </w:t>
            </w:r>
          </w:p>
          <w:p w14:paraId="11DEE0C7" w14:textId="62094C8A" w:rsidR="00950C11" w:rsidRDefault="00950C11" w:rsidP="00950C11">
            <w:pPr>
              <w:jc w:val="both"/>
              <w:rPr>
                <w:rFonts w:ascii="Times New Roman" w:hAnsi="Times New Roman" w:cs="Times New Roman"/>
                <w:bCs/>
                <w:iCs/>
                <w:sz w:val="24"/>
                <w:szCs w:val="24"/>
              </w:rPr>
            </w:pPr>
            <w:r w:rsidRPr="003D1372">
              <w:rPr>
                <w:rFonts w:ascii="Times New Roman" w:hAnsi="Times New Roman" w:cs="Times New Roman"/>
                <w:bCs/>
                <w:iCs/>
                <w:sz w:val="24"/>
                <w:szCs w:val="24"/>
              </w:rPr>
              <w:t>(загалом до 22 осіб)</w:t>
            </w:r>
          </w:p>
        </w:tc>
        <w:tc>
          <w:tcPr>
            <w:tcW w:w="5381" w:type="dxa"/>
            <w:vAlign w:val="center"/>
          </w:tcPr>
          <w:p w14:paraId="1C18D472" w14:textId="77777777" w:rsidR="00950C11" w:rsidRDefault="00950C11" w:rsidP="00950C11">
            <w:pPr>
              <w:jc w:val="both"/>
              <w:rPr>
                <w:rFonts w:ascii="Times New Roman" w:hAnsi="Times New Roman" w:cs="Times New Roman"/>
                <w:bCs/>
                <w:iCs/>
                <w:sz w:val="24"/>
                <w:szCs w:val="24"/>
              </w:rPr>
            </w:pPr>
            <w:r>
              <w:rPr>
                <w:rFonts w:ascii="Times New Roman" w:hAnsi="Times New Roman" w:cs="Times New Roman"/>
                <w:bCs/>
                <w:iCs/>
                <w:sz w:val="24"/>
                <w:szCs w:val="24"/>
              </w:rPr>
              <w:t>Квітень 2026,</w:t>
            </w:r>
          </w:p>
          <w:p w14:paraId="7BB8B3BF" w14:textId="7F9AD8E0" w:rsidR="00950C11" w:rsidRPr="00676857" w:rsidRDefault="00950C11" w:rsidP="00950C11">
            <w:pPr>
              <w:jc w:val="both"/>
              <w:rPr>
                <w:rFonts w:ascii="Times New Roman" w:hAnsi="Times New Roman" w:cs="Times New Roman"/>
                <w:bCs/>
                <w:iCs/>
              </w:rPr>
            </w:pPr>
            <w:r>
              <w:rPr>
                <w:rFonts w:ascii="Times New Roman" w:eastAsiaTheme="minorHAnsi" w:hAnsi="Times New Roman" w:cs="Times New Roman"/>
                <w:color w:val="000000" w:themeColor="text1"/>
                <w:sz w:val="24"/>
                <w:szCs w:val="24"/>
                <w:lang w:eastAsia="en-US"/>
              </w:rPr>
              <w:t xml:space="preserve">Центр психічного здоров’я НаУКМА  - </w:t>
            </w:r>
            <w:r w:rsidRPr="003D1372">
              <w:rPr>
                <w:rFonts w:ascii="Times New Roman" w:eastAsiaTheme="minorHAnsi" w:hAnsi="Times New Roman" w:cs="Times New Roman"/>
                <w:b/>
                <w:bCs/>
                <w:color w:val="000000" w:themeColor="text1"/>
                <w:sz w:val="24"/>
                <w:szCs w:val="24"/>
                <w:lang w:eastAsia="en-US"/>
              </w:rPr>
              <w:t>м. Київ</w:t>
            </w:r>
          </w:p>
        </w:tc>
      </w:tr>
      <w:tr w:rsidR="00950C11" w14:paraId="76DD16D3" w14:textId="77777777" w:rsidTr="00950C11">
        <w:tc>
          <w:tcPr>
            <w:tcW w:w="1413" w:type="dxa"/>
            <w:vAlign w:val="center"/>
          </w:tcPr>
          <w:p w14:paraId="61EDAF35" w14:textId="01D4B658" w:rsidR="00950C11" w:rsidRDefault="00950C11" w:rsidP="00950C11">
            <w:pPr>
              <w:jc w:val="both"/>
              <w:rPr>
                <w:rFonts w:ascii="Times New Roman" w:hAnsi="Times New Roman" w:cs="Times New Roman"/>
                <w:bCs/>
                <w:iCs/>
                <w:sz w:val="24"/>
                <w:szCs w:val="24"/>
              </w:rPr>
            </w:pPr>
            <w:r>
              <w:rPr>
                <w:rFonts w:ascii="Times New Roman" w:hAnsi="Times New Roman" w:cs="Times New Roman"/>
                <w:bCs/>
                <w:iCs/>
                <w:sz w:val="24"/>
                <w:szCs w:val="24"/>
              </w:rPr>
              <w:t>2 тренінги</w:t>
            </w:r>
          </w:p>
        </w:tc>
        <w:tc>
          <w:tcPr>
            <w:tcW w:w="3118" w:type="dxa"/>
            <w:vAlign w:val="center"/>
          </w:tcPr>
          <w:p w14:paraId="510B05BF" w14:textId="77777777" w:rsidR="00950C11" w:rsidRDefault="00950C11" w:rsidP="00950C11">
            <w:pPr>
              <w:jc w:val="both"/>
              <w:rPr>
                <w:rFonts w:ascii="Times New Roman" w:hAnsi="Times New Roman" w:cs="Times New Roman"/>
                <w:bCs/>
                <w:iCs/>
                <w:sz w:val="24"/>
                <w:szCs w:val="24"/>
              </w:rPr>
            </w:pPr>
            <w:r w:rsidRPr="003D1372">
              <w:rPr>
                <w:rFonts w:ascii="Times New Roman" w:hAnsi="Times New Roman" w:cs="Times New Roman"/>
                <w:bCs/>
                <w:iCs/>
                <w:sz w:val="24"/>
                <w:szCs w:val="24"/>
              </w:rPr>
              <w:t xml:space="preserve">до 20 учасників </w:t>
            </w:r>
            <w:r>
              <w:rPr>
                <w:rFonts w:ascii="Times New Roman" w:hAnsi="Times New Roman" w:cs="Times New Roman"/>
                <w:bCs/>
                <w:iCs/>
                <w:sz w:val="24"/>
                <w:szCs w:val="24"/>
              </w:rPr>
              <w:t xml:space="preserve"> </w:t>
            </w:r>
            <w:r w:rsidRPr="003D1372">
              <w:rPr>
                <w:rFonts w:ascii="Times New Roman" w:hAnsi="Times New Roman" w:cs="Times New Roman"/>
                <w:bCs/>
                <w:iCs/>
                <w:sz w:val="24"/>
                <w:szCs w:val="24"/>
              </w:rPr>
              <w:t xml:space="preserve">+ 2 тренери </w:t>
            </w:r>
          </w:p>
          <w:p w14:paraId="76677791" w14:textId="2EE8625B" w:rsidR="00950C11" w:rsidRDefault="00950C11" w:rsidP="00950C11">
            <w:pPr>
              <w:jc w:val="both"/>
              <w:rPr>
                <w:rFonts w:ascii="Times New Roman" w:hAnsi="Times New Roman" w:cs="Times New Roman"/>
                <w:bCs/>
                <w:iCs/>
                <w:sz w:val="24"/>
                <w:szCs w:val="24"/>
              </w:rPr>
            </w:pPr>
            <w:r w:rsidRPr="003D1372">
              <w:rPr>
                <w:rFonts w:ascii="Times New Roman" w:hAnsi="Times New Roman" w:cs="Times New Roman"/>
                <w:bCs/>
                <w:iCs/>
                <w:sz w:val="24"/>
                <w:szCs w:val="24"/>
              </w:rPr>
              <w:t>(загалом до 22 осіб)</w:t>
            </w:r>
          </w:p>
        </w:tc>
        <w:tc>
          <w:tcPr>
            <w:tcW w:w="5381" w:type="dxa"/>
            <w:vAlign w:val="center"/>
          </w:tcPr>
          <w:p w14:paraId="1DBBA613" w14:textId="77777777" w:rsidR="00950C11" w:rsidRDefault="00950C11" w:rsidP="00950C11">
            <w:pPr>
              <w:jc w:val="both"/>
              <w:rPr>
                <w:rFonts w:ascii="Times New Roman" w:hAnsi="Times New Roman" w:cs="Times New Roman"/>
                <w:bCs/>
                <w:iCs/>
                <w:sz w:val="24"/>
                <w:szCs w:val="24"/>
              </w:rPr>
            </w:pPr>
            <w:r>
              <w:rPr>
                <w:rFonts w:ascii="Times New Roman" w:hAnsi="Times New Roman" w:cs="Times New Roman"/>
                <w:bCs/>
                <w:iCs/>
                <w:sz w:val="24"/>
                <w:szCs w:val="24"/>
              </w:rPr>
              <w:t>Квітень 2026,</w:t>
            </w:r>
          </w:p>
          <w:p w14:paraId="3EE1C8B1" w14:textId="42DED9DB" w:rsidR="00950C11" w:rsidRDefault="00950C11" w:rsidP="00950C11">
            <w:pPr>
              <w:jc w:val="both"/>
              <w:rPr>
                <w:rFonts w:ascii="Times New Roman" w:hAnsi="Times New Roman" w:cs="Times New Roman"/>
                <w:bCs/>
                <w:iCs/>
                <w:sz w:val="24"/>
                <w:szCs w:val="24"/>
              </w:rPr>
            </w:pPr>
            <w:r>
              <w:rPr>
                <w:rFonts w:ascii="Times New Roman" w:eastAsiaTheme="minorHAnsi" w:hAnsi="Times New Roman" w:cs="Times New Roman"/>
                <w:color w:val="000000" w:themeColor="text1"/>
                <w:sz w:val="24"/>
                <w:szCs w:val="24"/>
                <w:lang w:eastAsia="en-US"/>
              </w:rPr>
              <w:t xml:space="preserve">Центр психічного здоров’я НаУКМА  - </w:t>
            </w:r>
            <w:r w:rsidRPr="003D1372">
              <w:rPr>
                <w:rFonts w:ascii="Times New Roman" w:eastAsiaTheme="minorHAnsi" w:hAnsi="Times New Roman" w:cs="Times New Roman"/>
                <w:b/>
                <w:bCs/>
                <w:color w:val="000000" w:themeColor="text1"/>
                <w:sz w:val="24"/>
                <w:szCs w:val="24"/>
                <w:lang w:eastAsia="en-US"/>
              </w:rPr>
              <w:t>м. Дніпро</w:t>
            </w:r>
          </w:p>
        </w:tc>
      </w:tr>
      <w:tr w:rsidR="00950C11" w14:paraId="63D7ED91" w14:textId="77777777" w:rsidTr="00950C11">
        <w:tc>
          <w:tcPr>
            <w:tcW w:w="1413" w:type="dxa"/>
            <w:vAlign w:val="center"/>
          </w:tcPr>
          <w:p w14:paraId="49A3AE6A" w14:textId="0FEBA057" w:rsidR="00950C11" w:rsidRDefault="00950C11" w:rsidP="00950C11">
            <w:pPr>
              <w:jc w:val="both"/>
              <w:rPr>
                <w:rFonts w:ascii="Times New Roman" w:hAnsi="Times New Roman" w:cs="Times New Roman"/>
                <w:bCs/>
                <w:iCs/>
                <w:sz w:val="24"/>
                <w:szCs w:val="24"/>
              </w:rPr>
            </w:pPr>
            <w:r>
              <w:rPr>
                <w:rFonts w:ascii="Times New Roman" w:hAnsi="Times New Roman" w:cs="Times New Roman"/>
                <w:bCs/>
                <w:iCs/>
                <w:sz w:val="24"/>
                <w:szCs w:val="24"/>
              </w:rPr>
              <w:t>2 тренінги</w:t>
            </w:r>
          </w:p>
        </w:tc>
        <w:tc>
          <w:tcPr>
            <w:tcW w:w="3118" w:type="dxa"/>
            <w:vAlign w:val="center"/>
          </w:tcPr>
          <w:p w14:paraId="60DAD734" w14:textId="77777777" w:rsidR="00950C11" w:rsidRDefault="00950C11" w:rsidP="00950C11">
            <w:pPr>
              <w:jc w:val="both"/>
              <w:rPr>
                <w:rFonts w:ascii="Times New Roman" w:hAnsi="Times New Roman" w:cs="Times New Roman"/>
                <w:bCs/>
                <w:iCs/>
                <w:sz w:val="24"/>
                <w:szCs w:val="24"/>
              </w:rPr>
            </w:pPr>
            <w:r w:rsidRPr="003D1372">
              <w:rPr>
                <w:rFonts w:ascii="Times New Roman" w:hAnsi="Times New Roman" w:cs="Times New Roman"/>
                <w:bCs/>
                <w:iCs/>
                <w:sz w:val="24"/>
                <w:szCs w:val="24"/>
              </w:rPr>
              <w:t xml:space="preserve">до 20 учасників </w:t>
            </w:r>
            <w:r>
              <w:rPr>
                <w:rFonts w:ascii="Times New Roman" w:hAnsi="Times New Roman" w:cs="Times New Roman"/>
                <w:bCs/>
                <w:iCs/>
                <w:sz w:val="24"/>
                <w:szCs w:val="24"/>
              </w:rPr>
              <w:t xml:space="preserve"> </w:t>
            </w:r>
            <w:r w:rsidRPr="003D1372">
              <w:rPr>
                <w:rFonts w:ascii="Times New Roman" w:hAnsi="Times New Roman" w:cs="Times New Roman"/>
                <w:bCs/>
                <w:iCs/>
                <w:sz w:val="24"/>
                <w:szCs w:val="24"/>
              </w:rPr>
              <w:t xml:space="preserve">+ 2 тренери </w:t>
            </w:r>
          </w:p>
          <w:p w14:paraId="2767036F" w14:textId="467EE006" w:rsidR="00950C11" w:rsidRDefault="00950C11" w:rsidP="00950C11">
            <w:pPr>
              <w:jc w:val="both"/>
              <w:rPr>
                <w:rFonts w:ascii="Times New Roman" w:hAnsi="Times New Roman" w:cs="Times New Roman"/>
                <w:bCs/>
                <w:iCs/>
                <w:sz w:val="24"/>
                <w:szCs w:val="24"/>
              </w:rPr>
            </w:pPr>
            <w:r w:rsidRPr="003D1372">
              <w:rPr>
                <w:rFonts w:ascii="Times New Roman" w:hAnsi="Times New Roman" w:cs="Times New Roman"/>
                <w:bCs/>
                <w:iCs/>
                <w:sz w:val="24"/>
                <w:szCs w:val="24"/>
              </w:rPr>
              <w:t>(загалом до 22 осіб)</w:t>
            </w:r>
          </w:p>
        </w:tc>
        <w:tc>
          <w:tcPr>
            <w:tcW w:w="5381" w:type="dxa"/>
            <w:vAlign w:val="center"/>
          </w:tcPr>
          <w:p w14:paraId="65AA7705" w14:textId="77777777" w:rsidR="00950C11" w:rsidRDefault="00950C11" w:rsidP="00950C11">
            <w:pPr>
              <w:jc w:val="both"/>
              <w:rPr>
                <w:rFonts w:ascii="Times New Roman" w:hAnsi="Times New Roman" w:cs="Times New Roman"/>
                <w:bCs/>
                <w:iCs/>
                <w:sz w:val="24"/>
                <w:szCs w:val="24"/>
              </w:rPr>
            </w:pPr>
            <w:r>
              <w:rPr>
                <w:rFonts w:ascii="Times New Roman" w:hAnsi="Times New Roman" w:cs="Times New Roman"/>
                <w:bCs/>
                <w:iCs/>
                <w:sz w:val="24"/>
                <w:szCs w:val="24"/>
              </w:rPr>
              <w:t>Квітень 2026,</w:t>
            </w:r>
          </w:p>
          <w:p w14:paraId="25907371" w14:textId="4B4AD154" w:rsidR="00950C11" w:rsidRDefault="00950C11" w:rsidP="00950C11">
            <w:pPr>
              <w:jc w:val="both"/>
              <w:rPr>
                <w:rFonts w:ascii="Times New Roman" w:eastAsiaTheme="minorHAnsi" w:hAnsi="Times New Roman" w:cs="Times New Roman"/>
                <w:color w:val="000000" w:themeColor="text1"/>
                <w:sz w:val="24"/>
                <w:szCs w:val="24"/>
                <w:lang w:eastAsia="en-US"/>
              </w:rPr>
            </w:pPr>
            <w:r>
              <w:rPr>
                <w:rFonts w:ascii="Times New Roman" w:eastAsiaTheme="minorHAnsi" w:hAnsi="Times New Roman" w:cs="Times New Roman"/>
                <w:color w:val="000000" w:themeColor="text1"/>
                <w:sz w:val="24"/>
                <w:szCs w:val="24"/>
                <w:lang w:eastAsia="en-US"/>
              </w:rPr>
              <w:t xml:space="preserve">Центр психічного здоров’я НаУКМА – </w:t>
            </w:r>
          </w:p>
          <w:p w14:paraId="0AB1D8D4" w14:textId="285D7CFB" w:rsidR="00950C11" w:rsidRDefault="00950C11" w:rsidP="00950C11">
            <w:pPr>
              <w:jc w:val="both"/>
              <w:rPr>
                <w:rFonts w:ascii="Times New Roman" w:hAnsi="Times New Roman" w:cs="Times New Roman"/>
                <w:bCs/>
                <w:iCs/>
                <w:sz w:val="24"/>
                <w:szCs w:val="24"/>
              </w:rPr>
            </w:pPr>
            <w:r w:rsidRPr="003D1372">
              <w:rPr>
                <w:rFonts w:ascii="Times New Roman" w:eastAsiaTheme="minorHAnsi" w:hAnsi="Times New Roman" w:cs="Times New Roman"/>
                <w:b/>
                <w:bCs/>
                <w:color w:val="000000" w:themeColor="text1"/>
                <w:sz w:val="24"/>
                <w:szCs w:val="24"/>
                <w:lang w:eastAsia="en-US"/>
              </w:rPr>
              <w:t>смт. Ворзель</w:t>
            </w:r>
          </w:p>
        </w:tc>
      </w:tr>
      <w:tr w:rsidR="00950C11" w14:paraId="5A780FF9" w14:textId="77777777" w:rsidTr="00950C11">
        <w:tc>
          <w:tcPr>
            <w:tcW w:w="1413" w:type="dxa"/>
            <w:vAlign w:val="center"/>
          </w:tcPr>
          <w:p w14:paraId="03683647" w14:textId="15B276F4" w:rsidR="00950C11" w:rsidRDefault="00950C11" w:rsidP="00950C11">
            <w:pPr>
              <w:jc w:val="both"/>
              <w:rPr>
                <w:rFonts w:ascii="Times New Roman" w:hAnsi="Times New Roman" w:cs="Times New Roman"/>
                <w:bCs/>
                <w:iCs/>
                <w:sz w:val="24"/>
                <w:szCs w:val="24"/>
              </w:rPr>
            </w:pPr>
            <w:r>
              <w:rPr>
                <w:rFonts w:ascii="Times New Roman" w:hAnsi="Times New Roman" w:cs="Times New Roman"/>
                <w:bCs/>
                <w:iCs/>
                <w:sz w:val="24"/>
                <w:szCs w:val="24"/>
              </w:rPr>
              <w:t>1 тренінг</w:t>
            </w:r>
          </w:p>
        </w:tc>
        <w:tc>
          <w:tcPr>
            <w:tcW w:w="3118" w:type="dxa"/>
            <w:vAlign w:val="center"/>
          </w:tcPr>
          <w:p w14:paraId="1EF76C94" w14:textId="77777777" w:rsidR="00950C11" w:rsidRDefault="00950C11" w:rsidP="00950C11">
            <w:pPr>
              <w:jc w:val="both"/>
              <w:rPr>
                <w:rFonts w:ascii="Times New Roman" w:hAnsi="Times New Roman" w:cs="Times New Roman"/>
                <w:bCs/>
                <w:iCs/>
                <w:sz w:val="24"/>
                <w:szCs w:val="24"/>
              </w:rPr>
            </w:pPr>
            <w:r w:rsidRPr="003D1372">
              <w:rPr>
                <w:rFonts w:ascii="Times New Roman" w:hAnsi="Times New Roman" w:cs="Times New Roman"/>
                <w:bCs/>
                <w:iCs/>
                <w:sz w:val="24"/>
                <w:szCs w:val="24"/>
              </w:rPr>
              <w:t xml:space="preserve">до 20 учасників </w:t>
            </w:r>
            <w:r>
              <w:rPr>
                <w:rFonts w:ascii="Times New Roman" w:hAnsi="Times New Roman" w:cs="Times New Roman"/>
                <w:bCs/>
                <w:iCs/>
                <w:sz w:val="24"/>
                <w:szCs w:val="24"/>
              </w:rPr>
              <w:t xml:space="preserve"> </w:t>
            </w:r>
            <w:r w:rsidRPr="003D1372">
              <w:rPr>
                <w:rFonts w:ascii="Times New Roman" w:hAnsi="Times New Roman" w:cs="Times New Roman"/>
                <w:bCs/>
                <w:iCs/>
                <w:sz w:val="24"/>
                <w:szCs w:val="24"/>
              </w:rPr>
              <w:t xml:space="preserve">+ 2 тренери </w:t>
            </w:r>
          </w:p>
          <w:p w14:paraId="4FF6F604" w14:textId="150D19A6" w:rsidR="00950C11" w:rsidRDefault="00950C11" w:rsidP="00950C11">
            <w:pPr>
              <w:jc w:val="both"/>
              <w:rPr>
                <w:rFonts w:ascii="Times New Roman" w:hAnsi="Times New Roman" w:cs="Times New Roman"/>
                <w:bCs/>
                <w:iCs/>
                <w:sz w:val="24"/>
                <w:szCs w:val="24"/>
              </w:rPr>
            </w:pPr>
            <w:r w:rsidRPr="003D1372">
              <w:rPr>
                <w:rFonts w:ascii="Times New Roman" w:hAnsi="Times New Roman" w:cs="Times New Roman"/>
                <w:bCs/>
                <w:iCs/>
                <w:sz w:val="24"/>
                <w:szCs w:val="24"/>
              </w:rPr>
              <w:t>(загалом до 22 осіб)</w:t>
            </w:r>
          </w:p>
        </w:tc>
        <w:tc>
          <w:tcPr>
            <w:tcW w:w="5381" w:type="dxa"/>
            <w:vAlign w:val="center"/>
          </w:tcPr>
          <w:p w14:paraId="793C6575" w14:textId="77777777" w:rsidR="00950C11" w:rsidRDefault="00950C11" w:rsidP="00950C11">
            <w:pPr>
              <w:jc w:val="both"/>
              <w:rPr>
                <w:rFonts w:ascii="Times New Roman" w:hAnsi="Times New Roman" w:cs="Times New Roman"/>
                <w:bCs/>
                <w:iCs/>
                <w:sz w:val="24"/>
                <w:szCs w:val="24"/>
              </w:rPr>
            </w:pPr>
            <w:r>
              <w:rPr>
                <w:rFonts w:ascii="Times New Roman" w:hAnsi="Times New Roman" w:cs="Times New Roman"/>
                <w:bCs/>
                <w:iCs/>
                <w:sz w:val="24"/>
                <w:szCs w:val="24"/>
              </w:rPr>
              <w:t>Травень 2026,</w:t>
            </w:r>
          </w:p>
          <w:p w14:paraId="180A33F6" w14:textId="1D0D2E2B" w:rsidR="00950C11" w:rsidRDefault="00950C11" w:rsidP="00950C11">
            <w:pPr>
              <w:jc w:val="both"/>
              <w:rPr>
                <w:rFonts w:ascii="Times New Roman" w:hAnsi="Times New Roman" w:cs="Times New Roman"/>
                <w:bCs/>
                <w:iCs/>
                <w:sz w:val="24"/>
                <w:szCs w:val="24"/>
              </w:rPr>
            </w:pPr>
            <w:r>
              <w:rPr>
                <w:rFonts w:ascii="Times New Roman" w:eastAsiaTheme="minorHAnsi" w:hAnsi="Times New Roman" w:cs="Times New Roman"/>
                <w:color w:val="000000" w:themeColor="text1"/>
                <w:sz w:val="24"/>
                <w:szCs w:val="24"/>
                <w:lang w:eastAsia="en-US"/>
              </w:rPr>
              <w:t xml:space="preserve">Центр психічного здоров’я НаУКМА  - </w:t>
            </w:r>
            <w:r w:rsidRPr="003D1372">
              <w:rPr>
                <w:rFonts w:ascii="Times New Roman" w:eastAsiaTheme="minorHAnsi" w:hAnsi="Times New Roman" w:cs="Times New Roman"/>
                <w:b/>
                <w:bCs/>
                <w:color w:val="000000" w:themeColor="text1"/>
                <w:sz w:val="24"/>
                <w:szCs w:val="24"/>
                <w:lang w:eastAsia="en-US"/>
              </w:rPr>
              <w:t>м. Київ</w:t>
            </w:r>
          </w:p>
        </w:tc>
      </w:tr>
    </w:tbl>
    <w:p w14:paraId="68D42F6E" w14:textId="553B877E" w:rsidR="00703A06" w:rsidRPr="00E97AC6" w:rsidRDefault="00E11F71" w:rsidP="00703A06">
      <w:pPr>
        <w:spacing w:before="120" w:after="120"/>
        <w:jc w:val="both"/>
        <w:rPr>
          <w:rFonts w:ascii="Times New Roman" w:hAnsi="Times New Roman" w:cs="Times New Roman"/>
          <w:b/>
          <w:iCs/>
          <w:sz w:val="24"/>
          <w:szCs w:val="24"/>
        </w:rPr>
      </w:pPr>
      <w:r>
        <w:rPr>
          <w:rFonts w:ascii="Times New Roman" w:hAnsi="Times New Roman" w:cs="Times New Roman"/>
          <w:b/>
          <w:iCs/>
          <w:sz w:val="24"/>
          <w:szCs w:val="24"/>
        </w:rPr>
        <w:t>Технічне завдання</w:t>
      </w:r>
      <w:r w:rsidR="00703A06" w:rsidRPr="00376DAE">
        <w:rPr>
          <w:rFonts w:ascii="Times New Roman" w:hAnsi="Times New Roman" w:cs="Times New Roman"/>
          <w:b/>
          <w:iCs/>
          <w:sz w:val="24"/>
          <w:szCs w:val="24"/>
        </w:rPr>
        <w:t>:</w:t>
      </w:r>
    </w:p>
    <w:p w14:paraId="20E62EF9" w14:textId="77777777" w:rsidR="00950C11" w:rsidRPr="006B4A47" w:rsidRDefault="00950C11" w:rsidP="00950C11">
      <w:pPr>
        <w:pStyle w:val="af3"/>
        <w:spacing w:before="0" w:beforeAutospacing="0" w:afterAutospacing="0"/>
        <w:ind w:left="360"/>
        <w:jc w:val="both"/>
        <w:rPr>
          <w:b/>
          <w:bCs/>
          <w:color w:val="000000"/>
        </w:rPr>
      </w:pPr>
      <w:r w:rsidRPr="006B4A47">
        <w:rPr>
          <w:b/>
          <w:bCs/>
          <w:color w:val="000000"/>
        </w:rPr>
        <w:t>Очікується, що виконавець відповідатиме за:</w:t>
      </w:r>
    </w:p>
    <w:p w14:paraId="39A4CBFE" w14:textId="77777777" w:rsidR="00950C11" w:rsidRPr="006B4A47" w:rsidRDefault="00950C11" w:rsidP="00950C11">
      <w:pPr>
        <w:pStyle w:val="af3"/>
        <w:spacing w:before="0" w:beforeAutospacing="0" w:afterAutospacing="0"/>
        <w:jc w:val="both"/>
      </w:pPr>
      <w:r w:rsidRPr="006B4A47">
        <w:rPr>
          <w:b/>
          <w:bCs/>
        </w:rPr>
        <w:t>1</w:t>
      </w:r>
      <w:r w:rsidRPr="006B4A47">
        <w:t xml:space="preserve">. </w:t>
      </w:r>
      <w:r w:rsidRPr="006B4A47">
        <w:rPr>
          <w:b/>
          <w:bCs/>
          <w:color w:val="000000"/>
        </w:rPr>
        <w:t>Забезпечення матеріально-технічного оснащення тренінгів, включаючи:</w:t>
      </w:r>
      <w:r w:rsidRPr="006B4A47">
        <w:rPr>
          <w:color w:val="000000"/>
        </w:rPr>
        <w:t> </w:t>
      </w:r>
    </w:p>
    <w:p w14:paraId="02329855" w14:textId="3EFE3565" w:rsidR="00950C11" w:rsidRPr="006B4A47" w:rsidRDefault="00950C11" w:rsidP="00950C11">
      <w:pPr>
        <w:pStyle w:val="af3"/>
        <w:widowControl w:val="0"/>
        <w:spacing w:before="0" w:beforeAutospacing="0" w:after="0" w:afterAutospacing="0"/>
        <w:jc w:val="both"/>
      </w:pPr>
      <w:r w:rsidRPr="006B4A47">
        <w:rPr>
          <w:color w:val="000000"/>
        </w:rPr>
        <w:t>- комплект канцелярського приладдя для учасників (</w:t>
      </w:r>
      <w:r w:rsidR="00044F92" w:rsidRPr="00044F92">
        <w:rPr>
          <w:color w:val="000000"/>
        </w:rPr>
        <w:t>папка А4 - 20 шт</w:t>
      </w:r>
      <w:r w:rsidRPr="006B4A47">
        <w:rPr>
          <w:color w:val="000000"/>
        </w:rPr>
        <w:t xml:space="preserve">, блокноти, ручки, бейджі тощо); </w:t>
      </w:r>
    </w:p>
    <w:p w14:paraId="6A0AAC2C" w14:textId="18D9FB82" w:rsidR="00950C11" w:rsidRPr="006B4A47" w:rsidRDefault="00950C11" w:rsidP="00460055">
      <w:pPr>
        <w:pStyle w:val="af3"/>
        <w:widowControl w:val="0"/>
        <w:spacing w:before="0" w:beforeAutospacing="0" w:after="0" w:afterAutospacing="0"/>
        <w:jc w:val="both"/>
      </w:pPr>
      <w:r w:rsidRPr="006B4A47">
        <w:rPr>
          <w:color w:val="000000"/>
        </w:rPr>
        <w:t>- роздаткові матеріали (</w:t>
      </w:r>
      <w:r w:rsidR="00044F92" w:rsidRPr="00044F92">
        <w:rPr>
          <w:color w:val="000000"/>
        </w:rPr>
        <w:t>буклет А5 - 20 шт., брошура А5 - 20 шт.</w:t>
      </w:r>
      <w:r w:rsidRPr="006B4A47">
        <w:rPr>
          <w:color w:val="000000"/>
        </w:rPr>
        <w:t xml:space="preserve">, інші друковані матеріали); </w:t>
      </w:r>
    </w:p>
    <w:p w14:paraId="367C1623" w14:textId="42AB736C" w:rsidR="00950C11" w:rsidRPr="00044F92" w:rsidRDefault="00950C11" w:rsidP="00460055">
      <w:pPr>
        <w:pStyle w:val="af3"/>
        <w:widowControl w:val="0"/>
        <w:spacing w:before="0" w:beforeAutospacing="0" w:after="0" w:afterAutospacing="0"/>
        <w:jc w:val="both"/>
        <w:rPr>
          <w:color w:val="000000"/>
        </w:rPr>
      </w:pPr>
      <w:r w:rsidRPr="006B4A47">
        <w:rPr>
          <w:color w:val="000000"/>
        </w:rPr>
        <w:t>- витратні матеріали для роботи під час тренінгу (</w:t>
      </w:r>
      <w:r w:rsidR="00044F92" w:rsidRPr="00044F92">
        <w:rPr>
          <w:color w:val="000000"/>
        </w:rPr>
        <w:t>блокнот А5 - 20 шт., файли А4 - 20 шт., папір для фліпчарту (20 аркушів) – 2 шт.; маркери для паперу (набір) –3 шт.; блокнот – 20 шт.; ручка – 20 шт.; бейдж на защіпці –20 шт.;</w:t>
      </w:r>
      <w:r w:rsidR="00044F92" w:rsidRPr="00044F92">
        <w:t xml:space="preserve"> </w:t>
      </w:r>
      <w:r w:rsidR="00044F92" w:rsidRPr="00044F92">
        <w:rPr>
          <w:color w:val="000000"/>
        </w:rPr>
        <w:t>стікери (кольорові, з клійкою стороною) – 4 шт.</w:t>
      </w:r>
      <w:r w:rsidR="00044F92">
        <w:rPr>
          <w:color w:val="000000"/>
        </w:rPr>
        <w:t xml:space="preserve"> </w:t>
      </w:r>
      <w:r w:rsidRPr="006B4A47">
        <w:rPr>
          <w:color w:val="000000"/>
        </w:rPr>
        <w:t xml:space="preserve">тощо); </w:t>
      </w:r>
    </w:p>
    <w:p w14:paraId="516A1AC0" w14:textId="2AD21C6C" w:rsidR="00950C11" w:rsidRPr="006B4A47" w:rsidRDefault="00950C11" w:rsidP="00950C11">
      <w:pPr>
        <w:pStyle w:val="af3"/>
        <w:widowControl w:val="0"/>
        <w:spacing w:before="0" w:beforeAutospacing="0" w:after="0" w:afterAutospacing="0"/>
        <w:jc w:val="both"/>
      </w:pPr>
      <w:r w:rsidRPr="006B4A47">
        <w:rPr>
          <w:color w:val="000000"/>
        </w:rPr>
        <w:t xml:space="preserve">- додаткові матеріали для практичних занять (метафоричні карти, олівці, фломастери, пластилін, крейда, </w:t>
      </w:r>
      <w:r>
        <w:rPr>
          <w:color w:val="000000"/>
        </w:rPr>
        <w:t xml:space="preserve">фарба гуаш, </w:t>
      </w:r>
      <w:r w:rsidR="00AE366C">
        <w:rPr>
          <w:color w:val="000000"/>
        </w:rPr>
        <w:t xml:space="preserve">глина для ліплення і моделювання, </w:t>
      </w:r>
      <w:r w:rsidRPr="006B4A47">
        <w:rPr>
          <w:color w:val="000000"/>
        </w:rPr>
        <w:t xml:space="preserve">інші необхідні матеріали); </w:t>
      </w:r>
    </w:p>
    <w:p w14:paraId="6E911003" w14:textId="77777777" w:rsidR="00950C11" w:rsidRPr="006B4A47" w:rsidRDefault="00950C11" w:rsidP="00950C11">
      <w:pPr>
        <w:pStyle w:val="af3"/>
        <w:widowControl w:val="0"/>
        <w:spacing w:before="0" w:beforeAutospacing="0" w:after="0" w:afterAutospacing="0"/>
        <w:jc w:val="both"/>
        <w:rPr>
          <w:color w:val="000000"/>
        </w:rPr>
      </w:pPr>
      <w:r w:rsidRPr="006B4A47">
        <w:rPr>
          <w:color w:val="000000"/>
        </w:rPr>
        <w:t>- інші супутні матеріали, необхідні для якісного проведення тренінгів.</w:t>
      </w:r>
    </w:p>
    <w:p w14:paraId="4E20423E" w14:textId="77777777" w:rsidR="00950C11" w:rsidRDefault="00950C11" w:rsidP="00950C11">
      <w:pPr>
        <w:pStyle w:val="af3"/>
        <w:widowControl w:val="0"/>
        <w:spacing w:before="0" w:beforeAutospacing="0" w:after="0" w:afterAutospacing="0"/>
        <w:jc w:val="both"/>
      </w:pPr>
      <w:r w:rsidRPr="006B4A47">
        <w:t>Комплекти мають бути розраховані на кожного учасника + запас 5-10%.</w:t>
      </w:r>
    </w:p>
    <w:p w14:paraId="1021DCF3" w14:textId="77777777" w:rsidR="00044F92" w:rsidRDefault="00044F92" w:rsidP="00950C11">
      <w:pPr>
        <w:pStyle w:val="af3"/>
        <w:widowControl w:val="0"/>
        <w:spacing w:before="0" w:beforeAutospacing="0" w:after="0" w:afterAutospacing="0"/>
        <w:jc w:val="both"/>
        <w:rPr>
          <w:lang w:val="ru-RU"/>
        </w:rPr>
      </w:pPr>
    </w:p>
    <w:p w14:paraId="5F21BF25" w14:textId="77777777" w:rsidR="00460055" w:rsidRPr="00460055" w:rsidRDefault="00460055" w:rsidP="00950C11">
      <w:pPr>
        <w:pStyle w:val="af3"/>
        <w:widowControl w:val="0"/>
        <w:spacing w:before="0" w:beforeAutospacing="0" w:after="0" w:afterAutospacing="0"/>
        <w:jc w:val="both"/>
        <w:rPr>
          <w:lang w:val="ru-RU"/>
        </w:rPr>
      </w:pPr>
    </w:p>
    <w:p w14:paraId="469A27CE" w14:textId="77777777" w:rsidR="00950C11" w:rsidRPr="00AE366C" w:rsidRDefault="00950C11" w:rsidP="00950C11">
      <w:pPr>
        <w:spacing w:before="120" w:after="0" w:line="240" w:lineRule="auto"/>
        <w:outlineLvl w:val="2"/>
        <w:rPr>
          <w:rFonts w:ascii="Times New Roman" w:eastAsia="Times New Roman" w:hAnsi="Times New Roman" w:cs="Times New Roman"/>
          <w:b/>
          <w:bCs/>
          <w:sz w:val="24"/>
          <w:szCs w:val="24"/>
        </w:rPr>
      </w:pPr>
      <w:r w:rsidRPr="00AE366C">
        <w:rPr>
          <w:rFonts w:ascii="Times New Roman" w:eastAsia="Times New Roman" w:hAnsi="Times New Roman" w:cs="Times New Roman"/>
          <w:b/>
          <w:bCs/>
          <w:sz w:val="24"/>
          <w:szCs w:val="24"/>
        </w:rPr>
        <w:lastRenderedPageBreak/>
        <w:t>2. Організація харчування (кейтеринг)</w:t>
      </w:r>
    </w:p>
    <w:p w14:paraId="22F5D72A" w14:textId="77777777" w:rsidR="00950C11" w:rsidRDefault="00950C11" w:rsidP="00950C11">
      <w:pPr>
        <w:spacing w:after="0" w:line="240" w:lineRule="auto"/>
        <w:jc w:val="both"/>
        <w:rPr>
          <w:rFonts w:ascii="Times New Roman" w:eastAsia="Times New Roman" w:hAnsi="Times New Roman" w:cs="Times New Roman"/>
        </w:rPr>
      </w:pPr>
      <w:r w:rsidRPr="00E30FB2">
        <w:rPr>
          <w:rFonts w:ascii="Times New Roman" w:eastAsia="Times New Roman" w:hAnsi="Times New Roman" w:cs="Times New Roman"/>
        </w:rPr>
        <w:t>Виконавець забезпечує організацію харчування учасників та тренерів (до 22 осіб на кожному заході) відповідно до наступних вимог:</w:t>
      </w:r>
    </w:p>
    <w:p w14:paraId="4C4C2B1E" w14:textId="77777777" w:rsidR="00950C11" w:rsidRPr="00E30FB2" w:rsidRDefault="00950C11" w:rsidP="00950C11">
      <w:pPr>
        <w:numPr>
          <w:ilvl w:val="0"/>
          <w:numId w:val="31"/>
        </w:numPr>
        <w:spacing w:after="0" w:line="240" w:lineRule="auto"/>
        <w:ind w:left="0" w:firstLine="0"/>
        <w:jc w:val="both"/>
        <w:rPr>
          <w:rFonts w:ascii="Times New Roman" w:eastAsia="Times New Roman" w:hAnsi="Times New Roman" w:cs="Times New Roman"/>
        </w:rPr>
      </w:pPr>
      <w:r w:rsidRPr="00E30FB2">
        <w:rPr>
          <w:rFonts w:ascii="Times New Roman" w:eastAsia="Times New Roman" w:hAnsi="Times New Roman" w:cs="Times New Roman"/>
          <w:b/>
          <w:bCs/>
        </w:rPr>
        <w:t>2.1. Кава-брейк (1 раз на день):</w:t>
      </w:r>
    </w:p>
    <w:p w14:paraId="211EF4F8" w14:textId="77777777" w:rsidR="00950C11" w:rsidRPr="00E30FB2" w:rsidRDefault="00950C11" w:rsidP="00950C11">
      <w:pPr>
        <w:numPr>
          <w:ilvl w:val="1"/>
          <w:numId w:val="31"/>
        </w:numPr>
        <w:tabs>
          <w:tab w:val="clear" w:pos="1440"/>
        </w:tabs>
        <w:spacing w:after="0" w:line="240" w:lineRule="auto"/>
        <w:ind w:left="0" w:firstLine="0"/>
        <w:jc w:val="both"/>
        <w:rPr>
          <w:rFonts w:ascii="Times New Roman" w:eastAsia="Times New Roman" w:hAnsi="Times New Roman" w:cs="Times New Roman"/>
        </w:rPr>
      </w:pPr>
      <w:r w:rsidRPr="00E30FB2">
        <w:rPr>
          <w:rFonts w:ascii="Times New Roman" w:eastAsia="Times New Roman" w:hAnsi="Times New Roman" w:cs="Times New Roman"/>
        </w:rPr>
        <w:t>Асортимент: кава натуральна (мелена/зернова), чай (чорний та зелений у пакетиках), цукор, лимон, вершки/молоко.</w:t>
      </w:r>
    </w:p>
    <w:p w14:paraId="3BA8841E" w14:textId="77777777" w:rsidR="00950C11" w:rsidRPr="00E30FB2" w:rsidRDefault="00950C11" w:rsidP="00950C11">
      <w:pPr>
        <w:numPr>
          <w:ilvl w:val="1"/>
          <w:numId w:val="31"/>
        </w:numPr>
        <w:tabs>
          <w:tab w:val="clear" w:pos="1440"/>
        </w:tabs>
        <w:spacing w:after="0" w:line="240" w:lineRule="auto"/>
        <w:ind w:left="0" w:firstLine="0"/>
        <w:jc w:val="both"/>
        <w:rPr>
          <w:rFonts w:ascii="Times New Roman" w:eastAsia="Times New Roman" w:hAnsi="Times New Roman" w:cs="Times New Roman"/>
        </w:rPr>
      </w:pPr>
      <w:r w:rsidRPr="00E30FB2">
        <w:rPr>
          <w:rFonts w:ascii="Times New Roman" w:eastAsia="Times New Roman" w:hAnsi="Times New Roman" w:cs="Times New Roman"/>
        </w:rPr>
        <w:t xml:space="preserve">Супровід: свіжа випічка (круасани, булочки тощо) та/або кондитерські вироби (печиво, десерти) у розрахунку не менше </w:t>
      </w:r>
      <w:r w:rsidRPr="00E30FB2">
        <w:rPr>
          <w:rFonts w:ascii="Times New Roman" w:eastAsia="Times New Roman" w:hAnsi="Times New Roman" w:cs="Times New Roman"/>
          <w:b/>
          <w:bCs/>
        </w:rPr>
        <w:t>150 г/особу</w:t>
      </w:r>
      <w:r w:rsidRPr="00E30FB2">
        <w:rPr>
          <w:rFonts w:ascii="Times New Roman" w:eastAsia="Times New Roman" w:hAnsi="Times New Roman" w:cs="Times New Roman"/>
        </w:rPr>
        <w:t>.</w:t>
      </w:r>
    </w:p>
    <w:p w14:paraId="4AE14B50" w14:textId="77777777" w:rsidR="00950C11" w:rsidRPr="00E30FB2" w:rsidRDefault="00950C11" w:rsidP="00950C11">
      <w:pPr>
        <w:numPr>
          <w:ilvl w:val="1"/>
          <w:numId w:val="31"/>
        </w:numPr>
        <w:tabs>
          <w:tab w:val="clear" w:pos="1440"/>
        </w:tabs>
        <w:spacing w:after="0" w:line="240" w:lineRule="auto"/>
        <w:ind w:left="0" w:firstLine="0"/>
        <w:jc w:val="both"/>
        <w:rPr>
          <w:rFonts w:ascii="Times New Roman" w:eastAsia="Times New Roman" w:hAnsi="Times New Roman" w:cs="Times New Roman"/>
        </w:rPr>
      </w:pPr>
      <w:r w:rsidRPr="00E30FB2">
        <w:rPr>
          <w:rFonts w:ascii="Times New Roman" w:eastAsia="Times New Roman" w:hAnsi="Times New Roman" w:cs="Times New Roman"/>
        </w:rPr>
        <w:t>Вода питна: негазована та газована (у пляшках об'ємом 0,5 л) — по 1 шт. на кожного учасника.</w:t>
      </w:r>
    </w:p>
    <w:p w14:paraId="401322CA" w14:textId="77777777" w:rsidR="00950C11" w:rsidRPr="00E30FB2" w:rsidRDefault="00950C11" w:rsidP="00950C11">
      <w:pPr>
        <w:numPr>
          <w:ilvl w:val="0"/>
          <w:numId w:val="31"/>
        </w:numPr>
        <w:spacing w:after="0" w:line="240" w:lineRule="auto"/>
        <w:ind w:left="0" w:firstLine="0"/>
        <w:jc w:val="both"/>
        <w:rPr>
          <w:rFonts w:ascii="Times New Roman" w:eastAsia="Times New Roman" w:hAnsi="Times New Roman" w:cs="Times New Roman"/>
        </w:rPr>
      </w:pPr>
      <w:r w:rsidRPr="00E30FB2">
        <w:rPr>
          <w:rFonts w:ascii="Times New Roman" w:eastAsia="Times New Roman" w:hAnsi="Times New Roman" w:cs="Times New Roman"/>
          <w:b/>
          <w:bCs/>
        </w:rPr>
        <w:t>2.2. Обід (1 раз на день):</w:t>
      </w:r>
    </w:p>
    <w:p w14:paraId="392A7A59" w14:textId="77777777" w:rsidR="00950C11" w:rsidRPr="00E30FB2" w:rsidRDefault="00950C11" w:rsidP="00950C11">
      <w:pPr>
        <w:numPr>
          <w:ilvl w:val="1"/>
          <w:numId w:val="31"/>
        </w:numPr>
        <w:tabs>
          <w:tab w:val="clear" w:pos="1440"/>
          <w:tab w:val="num" w:pos="709"/>
        </w:tabs>
        <w:spacing w:after="0" w:line="240" w:lineRule="auto"/>
        <w:ind w:left="0" w:firstLine="0"/>
        <w:jc w:val="both"/>
        <w:rPr>
          <w:rFonts w:ascii="Times New Roman" w:eastAsia="Times New Roman" w:hAnsi="Times New Roman" w:cs="Times New Roman"/>
        </w:rPr>
      </w:pPr>
      <w:r w:rsidRPr="00E30FB2">
        <w:rPr>
          <w:rFonts w:ascii="Times New Roman" w:eastAsia="Times New Roman" w:hAnsi="Times New Roman" w:cs="Times New Roman"/>
        </w:rPr>
        <w:t>Повноцінний гарячий обід, що складається з: першої страви (мінімум 250 мл), основної м’ясної/рибної страви (мінімум 120 г), гарніру (мінімум 150 г), салату (мінімум 100 г), хлібного кошика та напою (сік/узвар/чай).</w:t>
      </w:r>
    </w:p>
    <w:p w14:paraId="2DA46F71" w14:textId="77777777" w:rsidR="00950C11" w:rsidRPr="00E30FB2" w:rsidRDefault="00950C11" w:rsidP="00950C11">
      <w:pPr>
        <w:numPr>
          <w:ilvl w:val="1"/>
          <w:numId w:val="31"/>
        </w:numPr>
        <w:tabs>
          <w:tab w:val="clear" w:pos="1440"/>
        </w:tabs>
        <w:spacing w:after="0" w:line="240" w:lineRule="auto"/>
        <w:ind w:left="0" w:firstLine="0"/>
        <w:jc w:val="both"/>
        <w:rPr>
          <w:rFonts w:ascii="Times New Roman" w:eastAsia="Times New Roman" w:hAnsi="Times New Roman" w:cs="Times New Roman"/>
        </w:rPr>
      </w:pPr>
      <w:r w:rsidRPr="00E30FB2">
        <w:rPr>
          <w:rFonts w:ascii="Times New Roman" w:eastAsia="Times New Roman" w:hAnsi="Times New Roman" w:cs="Times New Roman"/>
          <w:b/>
          <w:bCs/>
        </w:rPr>
        <w:t>Особливі потреби:</w:t>
      </w:r>
      <w:r w:rsidRPr="00E30FB2">
        <w:rPr>
          <w:rFonts w:ascii="Times New Roman" w:eastAsia="Times New Roman" w:hAnsi="Times New Roman" w:cs="Times New Roman"/>
        </w:rPr>
        <w:t xml:space="preserve"> Виконавець зобов’язується забезпечити вегетаріанське меню за попереднім запитом Замовника (не пізніше ніж за 2 дні до заходу).</w:t>
      </w:r>
    </w:p>
    <w:p w14:paraId="185403FE" w14:textId="77777777" w:rsidR="00950C11" w:rsidRPr="00E30FB2" w:rsidRDefault="00950C11" w:rsidP="00950C11">
      <w:pPr>
        <w:numPr>
          <w:ilvl w:val="0"/>
          <w:numId w:val="31"/>
        </w:numPr>
        <w:spacing w:after="0" w:line="240" w:lineRule="auto"/>
        <w:ind w:left="0" w:firstLine="0"/>
        <w:jc w:val="both"/>
        <w:rPr>
          <w:rFonts w:ascii="Times New Roman" w:eastAsia="Times New Roman" w:hAnsi="Times New Roman" w:cs="Times New Roman"/>
        </w:rPr>
      </w:pPr>
      <w:r w:rsidRPr="00E30FB2">
        <w:rPr>
          <w:rFonts w:ascii="Times New Roman" w:eastAsia="Times New Roman" w:hAnsi="Times New Roman" w:cs="Times New Roman"/>
          <w:b/>
          <w:bCs/>
        </w:rPr>
        <w:t>2.3. Загальний обсяг послуг:</w:t>
      </w:r>
    </w:p>
    <w:p w14:paraId="6A29D4C1" w14:textId="77777777" w:rsidR="00950C11" w:rsidRPr="00E30FB2" w:rsidRDefault="00950C11" w:rsidP="00950C11">
      <w:pPr>
        <w:numPr>
          <w:ilvl w:val="1"/>
          <w:numId w:val="31"/>
        </w:numPr>
        <w:tabs>
          <w:tab w:val="clear" w:pos="1440"/>
          <w:tab w:val="num" w:pos="709"/>
        </w:tabs>
        <w:spacing w:after="0" w:line="240" w:lineRule="auto"/>
        <w:ind w:left="0" w:firstLine="0"/>
        <w:jc w:val="both"/>
        <w:rPr>
          <w:rFonts w:ascii="Times New Roman" w:eastAsia="Times New Roman" w:hAnsi="Times New Roman" w:cs="Times New Roman"/>
        </w:rPr>
      </w:pPr>
      <w:r w:rsidRPr="00E30FB2">
        <w:rPr>
          <w:rFonts w:ascii="Times New Roman" w:eastAsia="Times New Roman" w:hAnsi="Times New Roman" w:cs="Times New Roman"/>
        </w:rPr>
        <w:t xml:space="preserve">За весь період (7 дводенних тренінгів) Виконавець має забезпечити: </w:t>
      </w:r>
      <w:r w:rsidRPr="00E30FB2">
        <w:rPr>
          <w:rFonts w:ascii="Times New Roman" w:eastAsia="Times New Roman" w:hAnsi="Times New Roman" w:cs="Times New Roman"/>
          <w:b/>
          <w:bCs/>
        </w:rPr>
        <w:t>308 порцій</w:t>
      </w:r>
      <w:r w:rsidRPr="00E30FB2">
        <w:rPr>
          <w:rFonts w:ascii="Times New Roman" w:eastAsia="Times New Roman" w:hAnsi="Times New Roman" w:cs="Times New Roman"/>
        </w:rPr>
        <w:t xml:space="preserve"> кава-брейків та </w:t>
      </w:r>
      <w:r w:rsidRPr="00E30FB2">
        <w:rPr>
          <w:rFonts w:ascii="Times New Roman" w:eastAsia="Times New Roman" w:hAnsi="Times New Roman" w:cs="Times New Roman"/>
          <w:b/>
          <w:bCs/>
        </w:rPr>
        <w:t>308 порцій</w:t>
      </w:r>
      <w:r w:rsidRPr="00E30FB2">
        <w:rPr>
          <w:rFonts w:ascii="Times New Roman" w:eastAsia="Times New Roman" w:hAnsi="Times New Roman" w:cs="Times New Roman"/>
        </w:rPr>
        <w:t xml:space="preserve"> обідів.</w:t>
      </w:r>
    </w:p>
    <w:p w14:paraId="61D3D3C4" w14:textId="77777777" w:rsidR="00950C11" w:rsidRDefault="00950C11" w:rsidP="00950C11">
      <w:pPr>
        <w:numPr>
          <w:ilvl w:val="0"/>
          <w:numId w:val="31"/>
        </w:numPr>
        <w:spacing w:after="0" w:line="240" w:lineRule="auto"/>
        <w:ind w:left="0" w:firstLine="0"/>
        <w:jc w:val="both"/>
        <w:rPr>
          <w:rFonts w:ascii="Times New Roman" w:eastAsia="Times New Roman" w:hAnsi="Times New Roman" w:cs="Times New Roman"/>
        </w:rPr>
      </w:pPr>
      <w:r w:rsidRPr="00E30FB2">
        <w:rPr>
          <w:rFonts w:ascii="Times New Roman" w:eastAsia="Times New Roman" w:hAnsi="Times New Roman" w:cs="Times New Roman"/>
          <w:b/>
          <w:bCs/>
        </w:rPr>
        <w:t>2.4. Сервірування:</w:t>
      </w:r>
      <w:r w:rsidRPr="00E30FB2">
        <w:rPr>
          <w:rFonts w:ascii="Times New Roman" w:eastAsia="Times New Roman" w:hAnsi="Times New Roman" w:cs="Times New Roman"/>
        </w:rPr>
        <w:t xml:space="preserve"> Виконавець забезпечує наявність якісного одноразового (паперового/еко) або багаторазового посуду, серветок та необхідної кількості приборів.</w:t>
      </w:r>
    </w:p>
    <w:p w14:paraId="166FF660" w14:textId="77777777" w:rsidR="00950C11" w:rsidRPr="006B4A47" w:rsidRDefault="00950C11" w:rsidP="00950C11">
      <w:pPr>
        <w:spacing w:after="0" w:line="240" w:lineRule="auto"/>
        <w:jc w:val="both"/>
        <w:rPr>
          <w:rFonts w:ascii="Times New Roman" w:eastAsia="Times New Roman" w:hAnsi="Times New Roman" w:cs="Times New Roman"/>
        </w:rPr>
      </w:pPr>
    </w:p>
    <w:p w14:paraId="604B7121" w14:textId="77777777" w:rsidR="00950C11" w:rsidRPr="00AE366C" w:rsidRDefault="00950C11" w:rsidP="00950C11">
      <w:pPr>
        <w:spacing w:after="0" w:line="240" w:lineRule="auto"/>
        <w:outlineLvl w:val="2"/>
        <w:rPr>
          <w:rFonts w:ascii="Times New Roman" w:eastAsia="Times New Roman" w:hAnsi="Times New Roman" w:cs="Times New Roman"/>
          <w:b/>
          <w:bCs/>
          <w:sz w:val="24"/>
          <w:szCs w:val="24"/>
        </w:rPr>
      </w:pPr>
      <w:r w:rsidRPr="00AE366C">
        <w:rPr>
          <w:rFonts w:ascii="Times New Roman" w:eastAsia="Times New Roman" w:hAnsi="Times New Roman" w:cs="Times New Roman"/>
          <w:b/>
          <w:bCs/>
          <w:sz w:val="24"/>
          <w:szCs w:val="24"/>
        </w:rPr>
        <w:t>3. Загальну координацію організаційних та технічних питань</w:t>
      </w:r>
    </w:p>
    <w:p w14:paraId="493FD7EE" w14:textId="77777777" w:rsidR="00950C11" w:rsidRPr="00E30FB2" w:rsidRDefault="00950C11" w:rsidP="00950C11">
      <w:pPr>
        <w:spacing w:after="0" w:line="240" w:lineRule="auto"/>
        <w:rPr>
          <w:rFonts w:ascii="Times New Roman" w:eastAsia="Times New Roman" w:hAnsi="Times New Roman" w:cs="Times New Roman"/>
        </w:rPr>
      </w:pPr>
      <w:r w:rsidRPr="00E30FB2">
        <w:rPr>
          <w:rFonts w:ascii="Times New Roman" w:eastAsia="Times New Roman" w:hAnsi="Times New Roman" w:cs="Times New Roman"/>
        </w:rPr>
        <w:t>Виконавець бере на себе повний цикл адміністративного супроводу заходів:</w:t>
      </w:r>
    </w:p>
    <w:p w14:paraId="314B903E" w14:textId="77777777" w:rsidR="00950C11" w:rsidRPr="00E30FB2" w:rsidRDefault="00950C11" w:rsidP="00950C11">
      <w:pPr>
        <w:numPr>
          <w:ilvl w:val="0"/>
          <w:numId w:val="32"/>
        </w:numPr>
        <w:spacing w:after="0" w:line="240" w:lineRule="auto"/>
        <w:rPr>
          <w:rFonts w:ascii="Times New Roman" w:eastAsia="Times New Roman" w:hAnsi="Times New Roman" w:cs="Times New Roman"/>
        </w:rPr>
      </w:pPr>
      <w:r w:rsidRPr="00E30FB2">
        <w:rPr>
          <w:rFonts w:ascii="Times New Roman" w:eastAsia="Times New Roman" w:hAnsi="Times New Roman" w:cs="Times New Roman"/>
          <w:b/>
          <w:bCs/>
        </w:rPr>
        <w:t>3.1. Технічне забезпечення:</w:t>
      </w:r>
    </w:p>
    <w:p w14:paraId="3AE958A4" w14:textId="77777777" w:rsidR="00950C11" w:rsidRPr="00E30FB2" w:rsidRDefault="00950C11" w:rsidP="00950C11">
      <w:pPr>
        <w:numPr>
          <w:ilvl w:val="1"/>
          <w:numId w:val="32"/>
        </w:numPr>
        <w:tabs>
          <w:tab w:val="clear" w:pos="1440"/>
          <w:tab w:val="num" w:pos="1134"/>
        </w:tabs>
        <w:spacing w:after="0" w:line="240" w:lineRule="auto"/>
        <w:ind w:left="709" w:hanging="709"/>
        <w:jc w:val="both"/>
        <w:rPr>
          <w:rFonts w:ascii="Times New Roman" w:eastAsia="Times New Roman" w:hAnsi="Times New Roman" w:cs="Times New Roman"/>
        </w:rPr>
      </w:pPr>
      <w:r w:rsidRPr="00E30FB2">
        <w:rPr>
          <w:rFonts w:ascii="Times New Roman" w:eastAsia="Times New Roman" w:hAnsi="Times New Roman" w:cs="Times New Roman"/>
        </w:rPr>
        <w:t>Організація простору тренінгової зали: розстановка меблів згідно з методичними вимогами (коло, малі групи тощо).</w:t>
      </w:r>
    </w:p>
    <w:p w14:paraId="24FA554F" w14:textId="77777777" w:rsidR="00950C11" w:rsidRPr="00E30FB2" w:rsidRDefault="00950C11" w:rsidP="00950C11">
      <w:pPr>
        <w:numPr>
          <w:ilvl w:val="0"/>
          <w:numId w:val="32"/>
        </w:numPr>
        <w:spacing w:before="100" w:beforeAutospacing="1" w:after="100" w:afterAutospacing="1" w:line="240" w:lineRule="auto"/>
        <w:rPr>
          <w:rFonts w:ascii="Times New Roman" w:eastAsia="Times New Roman" w:hAnsi="Times New Roman" w:cs="Times New Roman"/>
        </w:rPr>
      </w:pPr>
      <w:r w:rsidRPr="00E30FB2">
        <w:rPr>
          <w:rFonts w:ascii="Times New Roman" w:eastAsia="Times New Roman" w:hAnsi="Times New Roman" w:cs="Times New Roman"/>
          <w:b/>
          <w:bCs/>
        </w:rPr>
        <w:t>3.2. Реєстрація та адміністрування:</w:t>
      </w:r>
    </w:p>
    <w:p w14:paraId="32A78759" w14:textId="77777777" w:rsidR="00950C11" w:rsidRPr="00E30FB2" w:rsidRDefault="00950C11" w:rsidP="00950C11">
      <w:pPr>
        <w:numPr>
          <w:ilvl w:val="1"/>
          <w:numId w:val="32"/>
        </w:numPr>
        <w:tabs>
          <w:tab w:val="clear" w:pos="1440"/>
          <w:tab w:val="num" w:pos="1134"/>
        </w:tabs>
        <w:spacing w:before="100" w:beforeAutospacing="1" w:after="100" w:afterAutospacing="1" w:line="240" w:lineRule="auto"/>
        <w:ind w:left="709" w:hanging="709"/>
        <w:rPr>
          <w:rFonts w:ascii="Times New Roman" w:eastAsia="Times New Roman" w:hAnsi="Times New Roman" w:cs="Times New Roman"/>
        </w:rPr>
      </w:pPr>
      <w:r w:rsidRPr="00E30FB2">
        <w:rPr>
          <w:rFonts w:ascii="Times New Roman" w:eastAsia="Times New Roman" w:hAnsi="Times New Roman" w:cs="Times New Roman"/>
        </w:rPr>
        <w:t xml:space="preserve">Зустріч учасників, ведення та заповнення </w:t>
      </w:r>
      <w:r w:rsidRPr="00E30FB2">
        <w:rPr>
          <w:rFonts w:ascii="Times New Roman" w:eastAsia="Times New Roman" w:hAnsi="Times New Roman" w:cs="Times New Roman"/>
          <w:b/>
          <w:bCs/>
        </w:rPr>
        <w:t>Листів реєстрації</w:t>
      </w:r>
      <w:r w:rsidRPr="00E30FB2">
        <w:rPr>
          <w:rFonts w:ascii="Times New Roman" w:eastAsia="Times New Roman" w:hAnsi="Times New Roman" w:cs="Times New Roman"/>
        </w:rPr>
        <w:t xml:space="preserve"> встановленого зразка</w:t>
      </w:r>
      <w:r>
        <w:rPr>
          <w:rFonts w:ascii="Times New Roman" w:eastAsia="Times New Roman" w:hAnsi="Times New Roman" w:cs="Times New Roman"/>
        </w:rPr>
        <w:t>.</w:t>
      </w:r>
    </w:p>
    <w:p w14:paraId="60003E64" w14:textId="77777777" w:rsidR="00950C11" w:rsidRPr="00E30FB2" w:rsidRDefault="00950C11" w:rsidP="00950C11">
      <w:pPr>
        <w:numPr>
          <w:ilvl w:val="1"/>
          <w:numId w:val="32"/>
        </w:numPr>
        <w:tabs>
          <w:tab w:val="clear" w:pos="1440"/>
          <w:tab w:val="num" w:pos="1134"/>
        </w:tabs>
        <w:spacing w:before="100" w:beforeAutospacing="1" w:after="100" w:afterAutospacing="1" w:line="240" w:lineRule="auto"/>
        <w:ind w:left="709" w:hanging="709"/>
        <w:rPr>
          <w:rFonts w:ascii="Times New Roman" w:eastAsia="Times New Roman" w:hAnsi="Times New Roman" w:cs="Times New Roman"/>
        </w:rPr>
      </w:pPr>
      <w:r w:rsidRPr="00E30FB2">
        <w:rPr>
          <w:rFonts w:ascii="Times New Roman" w:eastAsia="Times New Roman" w:hAnsi="Times New Roman" w:cs="Times New Roman"/>
        </w:rPr>
        <w:t>Контроль дотримання графіку (таймінгу) подачі харчування та технічних перерв.</w:t>
      </w:r>
    </w:p>
    <w:p w14:paraId="04667319" w14:textId="77777777" w:rsidR="00950C11" w:rsidRPr="00E30FB2" w:rsidRDefault="00950C11" w:rsidP="00950C11">
      <w:pPr>
        <w:numPr>
          <w:ilvl w:val="0"/>
          <w:numId w:val="32"/>
        </w:numPr>
        <w:spacing w:before="100" w:beforeAutospacing="1" w:after="100" w:afterAutospacing="1" w:line="240" w:lineRule="auto"/>
        <w:rPr>
          <w:rFonts w:ascii="Times New Roman" w:eastAsia="Times New Roman" w:hAnsi="Times New Roman" w:cs="Times New Roman"/>
        </w:rPr>
      </w:pPr>
      <w:r w:rsidRPr="00E30FB2">
        <w:rPr>
          <w:rFonts w:ascii="Times New Roman" w:eastAsia="Times New Roman" w:hAnsi="Times New Roman" w:cs="Times New Roman"/>
          <w:b/>
          <w:bCs/>
        </w:rPr>
        <w:t>3.3. Документальна звітність:</w:t>
      </w:r>
    </w:p>
    <w:p w14:paraId="695A47B8" w14:textId="77777777" w:rsidR="00950C11" w:rsidRPr="00E30FB2" w:rsidRDefault="00950C11" w:rsidP="00950C11">
      <w:pPr>
        <w:numPr>
          <w:ilvl w:val="1"/>
          <w:numId w:val="32"/>
        </w:numPr>
        <w:tabs>
          <w:tab w:val="clear" w:pos="1440"/>
          <w:tab w:val="num" w:pos="709"/>
        </w:tabs>
        <w:spacing w:before="100" w:beforeAutospacing="1" w:after="100" w:afterAutospacing="1" w:line="240" w:lineRule="auto"/>
        <w:ind w:left="709" w:hanging="709"/>
        <w:rPr>
          <w:rFonts w:ascii="Times New Roman" w:eastAsia="Times New Roman" w:hAnsi="Times New Roman" w:cs="Times New Roman"/>
        </w:rPr>
      </w:pPr>
      <w:r w:rsidRPr="00E30FB2">
        <w:rPr>
          <w:rFonts w:ascii="Times New Roman" w:eastAsia="Times New Roman" w:hAnsi="Times New Roman" w:cs="Times New Roman"/>
        </w:rPr>
        <w:t>Після кожного тренінгу Виконавець надає Замовнику:</w:t>
      </w:r>
    </w:p>
    <w:p w14:paraId="477E3C2E" w14:textId="77777777" w:rsidR="00950C11" w:rsidRPr="009B3DB1" w:rsidRDefault="00950C11" w:rsidP="00950C11">
      <w:pPr>
        <w:numPr>
          <w:ilvl w:val="0"/>
          <w:numId w:val="32"/>
        </w:numPr>
        <w:spacing w:after="0" w:line="240" w:lineRule="auto"/>
        <w:jc w:val="both"/>
        <w:rPr>
          <w:rFonts w:ascii="Times New Roman" w:eastAsia="Times New Roman" w:hAnsi="Times New Roman" w:cs="Times New Roman"/>
        </w:rPr>
      </w:pPr>
      <w:r w:rsidRPr="009B3DB1">
        <w:rPr>
          <w:rFonts w:ascii="Times New Roman" w:eastAsia="Times New Roman" w:hAnsi="Times New Roman" w:cs="Times New Roman"/>
        </w:rPr>
        <w:t>Скан-копії заповнених та підписаних Листів реєстрації.</w:t>
      </w:r>
    </w:p>
    <w:p w14:paraId="50D77E7C" w14:textId="77777777" w:rsidR="00950C11" w:rsidRPr="009B3DB1" w:rsidRDefault="00950C11" w:rsidP="00950C11">
      <w:pPr>
        <w:numPr>
          <w:ilvl w:val="0"/>
          <w:numId w:val="32"/>
        </w:numPr>
        <w:spacing w:after="0" w:line="240" w:lineRule="auto"/>
        <w:jc w:val="both"/>
        <w:rPr>
          <w:rFonts w:ascii="Times New Roman" w:eastAsia="Times New Roman" w:hAnsi="Times New Roman" w:cs="Times New Roman"/>
        </w:rPr>
      </w:pPr>
      <w:r w:rsidRPr="009B3DB1">
        <w:rPr>
          <w:rFonts w:ascii="Times New Roman" w:eastAsia="Times New Roman" w:hAnsi="Times New Roman" w:cs="Times New Roman"/>
        </w:rPr>
        <w:t>Фотозвіт (не менше 2 якісних фотографій, що відображають процес навчання та групову роботу).</w:t>
      </w:r>
    </w:p>
    <w:p w14:paraId="0930CC2B" w14:textId="77777777" w:rsidR="00373C6A" w:rsidRPr="004E7BB5" w:rsidRDefault="00373C6A" w:rsidP="00373C6A">
      <w:pPr>
        <w:spacing w:before="120" w:after="0"/>
        <w:jc w:val="both"/>
        <w:rPr>
          <w:rFonts w:ascii="Times New Roman" w:hAnsi="Times New Roman" w:cs="Times New Roman"/>
          <w:b/>
          <w:bCs/>
          <w:sz w:val="24"/>
          <w:szCs w:val="24"/>
        </w:rPr>
      </w:pPr>
      <w:r w:rsidRPr="004E7BB5">
        <w:rPr>
          <w:rFonts w:ascii="Times New Roman" w:hAnsi="Times New Roman" w:cs="Times New Roman"/>
          <w:b/>
          <w:bCs/>
          <w:sz w:val="24"/>
          <w:szCs w:val="24"/>
        </w:rPr>
        <w:t>Основні вимоги:</w:t>
      </w:r>
    </w:p>
    <w:p w14:paraId="30154212" w14:textId="77777777" w:rsidR="00373C6A" w:rsidRPr="002625D4" w:rsidRDefault="00373C6A" w:rsidP="00373C6A">
      <w:pPr>
        <w:pStyle w:val="a7"/>
        <w:numPr>
          <w:ilvl w:val="0"/>
          <w:numId w:val="23"/>
        </w:numPr>
        <w:spacing w:after="0" w:line="240" w:lineRule="auto"/>
        <w:jc w:val="both"/>
        <w:rPr>
          <w:rFonts w:ascii="Times New Roman" w:hAnsi="Times New Roman" w:cs="Times New Roman"/>
          <w:sz w:val="24"/>
          <w:szCs w:val="24"/>
        </w:rPr>
      </w:pPr>
      <w:r w:rsidRPr="002625D4">
        <w:rPr>
          <w:rFonts w:ascii="Times New Roman" w:hAnsi="Times New Roman" w:cs="Times New Roman"/>
          <w:sz w:val="24"/>
          <w:szCs w:val="24"/>
        </w:rPr>
        <w:t>Підтверджений досвід надання послуг.</w:t>
      </w:r>
    </w:p>
    <w:p w14:paraId="3A948C13" w14:textId="77777777" w:rsidR="00373C6A" w:rsidRPr="002625D4" w:rsidRDefault="00373C6A" w:rsidP="00373C6A">
      <w:pPr>
        <w:pStyle w:val="a7"/>
        <w:numPr>
          <w:ilvl w:val="0"/>
          <w:numId w:val="23"/>
        </w:numPr>
        <w:spacing w:before="120" w:after="0" w:line="240" w:lineRule="auto"/>
        <w:jc w:val="both"/>
        <w:rPr>
          <w:rFonts w:ascii="Times New Roman" w:hAnsi="Times New Roman" w:cs="Times New Roman"/>
          <w:sz w:val="24"/>
          <w:szCs w:val="24"/>
        </w:rPr>
      </w:pPr>
      <w:r w:rsidRPr="002625D4">
        <w:rPr>
          <w:rFonts w:ascii="Times New Roman" w:hAnsi="Times New Roman" w:cs="Times New Roman"/>
          <w:sz w:val="24"/>
          <w:szCs w:val="24"/>
        </w:rPr>
        <w:t>Обов’язкова реєстрація юридичною особою або фізичною особою-підприємцем.</w:t>
      </w:r>
    </w:p>
    <w:p w14:paraId="6FCE7F14" w14:textId="77777777" w:rsidR="00373C6A" w:rsidRPr="002625D4" w:rsidRDefault="00373C6A" w:rsidP="00373C6A">
      <w:pPr>
        <w:pStyle w:val="a7"/>
        <w:numPr>
          <w:ilvl w:val="0"/>
          <w:numId w:val="23"/>
        </w:numPr>
        <w:spacing w:before="120" w:after="0" w:line="240" w:lineRule="auto"/>
        <w:jc w:val="both"/>
        <w:rPr>
          <w:rFonts w:ascii="Times New Roman" w:hAnsi="Times New Roman" w:cs="Times New Roman"/>
          <w:sz w:val="24"/>
          <w:szCs w:val="24"/>
        </w:rPr>
      </w:pPr>
      <w:r w:rsidRPr="002625D4">
        <w:rPr>
          <w:rFonts w:ascii="Times New Roman" w:hAnsi="Times New Roman" w:cs="Times New Roman"/>
          <w:sz w:val="24"/>
          <w:szCs w:val="24"/>
        </w:rPr>
        <w:t>Наявність відповідних КВЕДів.</w:t>
      </w:r>
    </w:p>
    <w:p w14:paraId="5FEE1BB9" w14:textId="77777777" w:rsidR="00373C6A" w:rsidRPr="00245729" w:rsidRDefault="00373C6A" w:rsidP="00373C6A">
      <w:pPr>
        <w:pStyle w:val="a7"/>
        <w:numPr>
          <w:ilvl w:val="0"/>
          <w:numId w:val="23"/>
        </w:numPr>
        <w:spacing w:before="120" w:after="0" w:line="240" w:lineRule="auto"/>
        <w:jc w:val="both"/>
        <w:rPr>
          <w:rFonts w:ascii="Times New Roman" w:hAnsi="Times New Roman" w:cs="Times New Roman"/>
          <w:sz w:val="24"/>
          <w:szCs w:val="24"/>
        </w:rPr>
      </w:pPr>
      <w:r w:rsidRPr="002625D4">
        <w:rPr>
          <w:rFonts w:ascii="Times New Roman" w:hAnsi="Times New Roman" w:cs="Times New Roman"/>
          <w:sz w:val="24"/>
          <w:szCs w:val="24"/>
        </w:rPr>
        <w:t>ГО не є платником ПДВ, тому пропозиція не може включати ПДВ</w:t>
      </w:r>
      <w:r w:rsidRPr="002625D4">
        <w:t>.</w:t>
      </w:r>
    </w:p>
    <w:p w14:paraId="4CAA72FB" w14:textId="77777777" w:rsidR="00373C6A" w:rsidRPr="002625D4" w:rsidRDefault="00373C6A" w:rsidP="00884DA7">
      <w:pPr>
        <w:spacing w:after="0"/>
        <w:jc w:val="both"/>
        <w:rPr>
          <w:rFonts w:ascii="Times New Roman" w:hAnsi="Times New Roman" w:cs="Times New Roman"/>
          <w:b/>
          <w:bCs/>
          <w:sz w:val="24"/>
          <w:szCs w:val="24"/>
        </w:rPr>
      </w:pPr>
      <w:r w:rsidRPr="002625D4">
        <w:rPr>
          <w:rFonts w:ascii="Times New Roman" w:hAnsi="Times New Roman" w:cs="Times New Roman"/>
          <w:b/>
          <w:bCs/>
          <w:sz w:val="24"/>
          <w:szCs w:val="24"/>
        </w:rPr>
        <w:t>Документи, які подає учасник тендеру:</w:t>
      </w:r>
    </w:p>
    <w:p w14:paraId="4209DACE" w14:textId="77777777" w:rsidR="00373C6A" w:rsidRPr="002625D4" w:rsidRDefault="00373C6A" w:rsidP="00373C6A">
      <w:pPr>
        <w:pStyle w:val="a7"/>
        <w:numPr>
          <w:ilvl w:val="0"/>
          <w:numId w:val="24"/>
        </w:numPr>
        <w:spacing w:after="0" w:line="240" w:lineRule="auto"/>
        <w:jc w:val="both"/>
        <w:rPr>
          <w:rFonts w:ascii="Times New Roman" w:hAnsi="Times New Roman" w:cs="Times New Roman"/>
          <w:sz w:val="24"/>
          <w:szCs w:val="24"/>
        </w:rPr>
      </w:pPr>
      <w:r w:rsidRPr="002625D4">
        <w:rPr>
          <w:rFonts w:ascii="Times New Roman" w:hAnsi="Times New Roman" w:cs="Times New Roman"/>
          <w:sz w:val="24"/>
          <w:szCs w:val="24"/>
        </w:rPr>
        <w:t>Копія документу, що підтверджує державну реєстрацію.</w:t>
      </w:r>
    </w:p>
    <w:p w14:paraId="0F1BDF97" w14:textId="77777777" w:rsidR="00373C6A" w:rsidRPr="002625D4" w:rsidRDefault="00373C6A" w:rsidP="00373C6A">
      <w:pPr>
        <w:pStyle w:val="a7"/>
        <w:numPr>
          <w:ilvl w:val="0"/>
          <w:numId w:val="24"/>
        </w:numPr>
        <w:spacing w:before="120" w:after="0" w:line="240" w:lineRule="auto"/>
        <w:jc w:val="both"/>
        <w:rPr>
          <w:rFonts w:ascii="Times New Roman" w:hAnsi="Times New Roman" w:cs="Times New Roman"/>
          <w:sz w:val="24"/>
          <w:szCs w:val="24"/>
        </w:rPr>
      </w:pPr>
      <w:r w:rsidRPr="002625D4">
        <w:rPr>
          <w:rFonts w:ascii="Times New Roman" w:hAnsi="Times New Roman" w:cs="Times New Roman"/>
          <w:sz w:val="24"/>
          <w:szCs w:val="24"/>
        </w:rPr>
        <w:t>Копія документу, що підтверджує податковий статус.</w:t>
      </w:r>
    </w:p>
    <w:p w14:paraId="3B5D53A9" w14:textId="77777777" w:rsidR="00373C6A" w:rsidRPr="002625D4" w:rsidRDefault="00373C6A" w:rsidP="00373C6A">
      <w:pPr>
        <w:pStyle w:val="a7"/>
        <w:numPr>
          <w:ilvl w:val="0"/>
          <w:numId w:val="24"/>
        </w:numPr>
        <w:spacing w:before="120" w:after="0" w:line="240" w:lineRule="auto"/>
        <w:jc w:val="both"/>
        <w:rPr>
          <w:rFonts w:ascii="Times New Roman" w:hAnsi="Times New Roman" w:cs="Times New Roman"/>
          <w:sz w:val="24"/>
          <w:szCs w:val="24"/>
        </w:rPr>
      </w:pPr>
      <w:r w:rsidRPr="002625D4">
        <w:rPr>
          <w:rFonts w:ascii="Times New Roman" w:hAnsi="Times New Roman" w:cs="Times New Roman"/>
          <w:sz w:val="24"/>
          <w:szCs w:val="24"/>
        </w:rPr>
        <w:t>Тендерна форма, заповнена Таблиця 1 (див. додаток 2).</w:t>
      </w:r>
    </w:p>
    <w:p w14:paraId="065F4FE4" w14:textId="046B5CEC" w:rsidR="00373C6A" w:rsidRDefault="00B1324A" w:rsidP="00B1324A">
      <w:pPr>
        <w:pStyle w:val="a7"/>
        <w:numPr>
          <w:ilvl w:val="0"/>
          <w:numId w:val="24"/>
        </w:numPr>
        <w:spacing w:after="0" w:line="240" w:lineRule="auto"/>
        <w:ind w:left="0" w:firstLine="567"/>
        <w:jc w:val="both"/>
        <w:rPr>
          <w:rFonts w:ascii="Times New Roman" w:hAnsi="Times New Roman" w:cs="Times New Roman"/>
          <w:sz w:val="24"/>
          <w:szCs w:val="24"/>
        </w:rPr>
      </w:pPr>
      <w:r w:rsidRPr="00B1324A">
        <w:rPr>
          <w:rFonts w:ascii="Times New Roman" w:hAnsi="Times New Roman" w:cs="Times New Roman"/>
          <w:sz w:val="24"/>
          <w:szCs w:val="24"/>
        </w:rPr>
        <w:t xml:space="preserve">Комерційна пропозиція: заповнена Таблиця 2 (див. Додаток 3), що складається з </w:t>
      </w:r>
      <w:r>
        <w:rPr>
          <w:rFonts w:ascii="Times New Roman" w:hAnsi="Times New Roman" w:cs="Times New Roman"/>
          <w:sz w:val="24"/>
          <w:szCs w:val="24"/>
        </w:rPr>
        <w:t xml:space="preserve">                 </w:t>
      </w:r>
      <w:r w:rsidRPr="00B1324A">
        <w:rPr>
          <w:rFonts w:ascii="Times New Roman" w:hAnsi="Times New Roman" w:cs="Times New Roman"/>
          <w:sz w:val="24"/>
          <w:szCs w:val="24"/>
        </w:rPr>
        <w:t>4 вкладок за містами. У кожній вкладці учасник повинен окремо заповнити дані по відповідних місцях проведення</w:t>
      </w:r>
      <w:r w:rsidR="00D96697">
        <w:rPr>
          <w:rFonts w:ascii="Times New Roman" w:hAnsi="Times New Roman" w:cs="Times New Roman"/>
          <w:sz w:val="24"/>
          <w:szCs w:val="24"/>
        </w:rPr>
        <w:t>.</w:t>
      </w:r>
    </w:p>
    <w:p w14:paraId="05884A56" w14:textId="77777777" w:rsidR="00373C6A" w:rsidRPr="00373C6A" w:rsidRDefault="00373C6A" w:rsidP="00A7707A">
      <w:pPr>
        <w:spacing w:before="120" w:after="0" w:line="240" w:lineRule="auto"/>
        <w:outlineLvl w:val="2"/>
        <w:rPr>
          <w:rFonts w:ascii="Times New Roman" w:eastAsia="Times New Roman" w:hAnsi="Times New Roman" w:cs="Times New Roman"/>
          <w:b/>
          <w:bCs/>
          <w:sz w:val="24"/>
          <w:szCs w:val="24"/>
        </w:rPr>
      </w:pPr>
      <w:r w:rsidRPr="00373C6A">
        <w:rPr>
          <w:rFonts w:ascii="Times New Roman" w:eastAsia="Times New Roman" w:hAnsi="Times New Roman" w:cs="Times New Roman"/>
          <w:b/>
          <w:bCs/>
          <w:sz w:val="24"/>
          <w:szCs w:val="24"/>
        </w:rPr>
        <w:t>Процедура подання заявок</w:t>
      </w:r>
    </w:p>
    <w:p w14:paraId="58988348" w14:textId="4820E582" w:rsidR="00373C6A" w:rsidRPr="00373C6A" w:rsidRDefault="00373C6A" w:rsidP="00373C6A">
      <w:pPr>
        <w:spacing w:before="120" w:after="0" w:line="240" w:lineRule="auto"/>
        <w:rPr>
          <w:rFonts w:ascii="Times New Roman" w:eastAsia="Times New Roman" w:hAnsi="Times New Roman" w:cs="Times New Roman"/>
          <w:sz w:val="24"/>
          <w:szCs w:val="24"/>
        </w:rPr>
      </w:pPr>
      <w:r w:rsidRPr="00373C6A">
        <w:rPr>
          <w:rFonts w:ascii="Times New Roman" w:eastAsia="Times New Roman" w:hAnsi="Times New Roman" w:cs="Times New Roman"/>
          <w:sz w:val="24"/>
          <w:szCs w:val="24"/>
        </w:rPr>
        <w:t xml:space="preserve">Будь-які запити щодо тендеру надсилайте на електронну адресу </w:t>
      </w:r>
      <w:hyperlink r:id="rId8" w:history="1">
        <w:r w:rsidRPr="00373C6A">
          <w:rPr>
            <w:rStyle w:val="ab"/>
            <w:rFonts w:ascii="Times New Roman" w:eastAsia="Times New Roman" w:hAnsi="Times New Roman" w:cs="Times New Roman"/>
            <w:b/>
            <w:bCs/>
            <w:sz w:val="24"/>
            <w:szCs w:val="24"/>
          </w:rPr>
          <w:t>kmarehab.org@gmail.com</w:t>
        </w:r>
      </w:hyperlink>
      <w:r w:rsidRPr="00373C6A">
        <w:rPr>
          <w:rFonts w:ascii="Times New Roman" w:eastAsia="Times New Roman" w:hAnsi="Times New Roman" w:cs="Times New Roman"/>
          <w:b/>
          <w:bCs/>
          <w:sz w:val="24"/>
          <w:szCs w:val="24"/>
        </w:rPr>
        <w:t xml:space="preserve"> до </w:t>
      </w:r>
      <w:r w:rsidR="00884DA7" w:rsidRPr="00373C6A">
        <w:rPr>
          <w:rFonts w:ascii="Times New Roman" w:eastAsia="Times New Roman" w:hAnsi="Times New Roman" w:cs="Times New Roman"/>
          <w:b/>
          <w:bCs/>
          <w:sz w:val="24"/>
          <w:szCs w:val="24"/>
        </w:rPr>
        <w:t>0</w:t>
      </w:r>
      <w:r w:rsidR="00460055">
        <w:rPr>
          <w:rFonts w:ascii="Times New Roman" w:eastAsia="Times New Roman" w:hAnsi="Times New Roman" w:cs="Times New Roman"/>
          <w:b/>
          <w:bCs/>
          <w:sz w:val="24"/>
          <w:szCs w:val="24"/>
          <w:lang w:val="ru-RU"/>
        </w:rPr>
        <w:t>6</w:t>
      </w:r>
      <w:r w:rsidRPr="00373C6A">
        <w:rPr>
          <w:rFonts w:ascii="Times New Roman" w:eastAsia="Times New Roman" w:hAnsi="Times New Roman" w:cs="Times New Roman"/>
          <w:b/>
          <w:bCs/>
          <w:sz w:val="24"/>
          <w:szCs w:val="24"/>
        </w:rPr>
        <w:t xml:space="preserve"> </w:t>
      </w:r>
      <w:r w:rsidR="00884DA7">
        <w:rPr>
          <w:rFonts w:ascii="Times New Roman" w:eastAsia="Times New Roman" w:hAnsi="Times New Roman" w:cs="Times New Roman"/>
          <w:b/>
          <w:bCs/>
          <w:sz w:val="24"/>
          <w:szCs w:val="24"/>
        </w:rPr>
        <w:t>квіт</w:t>
      </w:r>
      <w:r w:rsidRPr="00373C6A">
        <w:rPr>
          <w:rFonts w:ascii="Times New Roman" w:eastAsia="Times New Roman" w:hAnsi="Times New Roman" w:cs="Times New Roman"/>
          <w:b/>
          <w:bCs/>
          <w:sz w:val="24"/>
          <w:szCs w:val="24"/>
        </w:rPr>
        <w:t>ня 2026 р. (включно).</w:t>
      </w:r>
    </w:p>
    <w:p w14:paraId="4590D46F" w14:textId="51FED9E0" w:rsidR="00C3706B" w:rsidRDefault="00373C6A" w:rsidP="00373C6A">
      <w:pPr>
        <w:spacing w:before="120" w:after="0" w:line="240" w:lineRule="auto"/>
        <w:rPr>
          <w:rFonts w:ascii="Times New Roman" w:eastAsia="Times New Roman" w:hAnsi="Times New Roman" w:cs="Times New Roman"/>
          <w:sz w:val="24"/>
          <w:szCs w:val="24"/>
        </w:rPr>
      </w:pPr>
      <w:r w:rsidRPr="00373C6A">
        <w:rPr>
          <w:rFonts w:ascii="Segoe UI Symbol" w:eastAsia="Times New Roman" w:hAnsi="Segoe UI Symbol" w:cs="Segoe UI Symbol"/>
          <w:sz w:val="24"/>
          <w:szCs w:val="24"/>
        </w:rPr>
        <w:t>✔</w:t>
      </w:r>
      <w:r w:rsidRPr="00373C6A">
        <w:rPr>
          <w:rFonts w:ascii="Times New Roman" w:eastAsia="Times New Roman" w:hAnsi="Times New Roman" w:cs="Times New Roman"/>
          <w:sz w:val="24"/>
          <w:szCs w:val="24"/>
        </w:rPr>
        <w:t xml:space="preserve"> </w:t>
      </w:r>
      <w:r w:rsidRPr="00373C6A">
        <w:rPr>
          <w:rFonts w:ascii="Times New Roman" w:eastAsia="Times New Roman" w:hAnsi="Times New Roman" w:cs="Times New Roman"/>
          <w:b/>
          <w:bCs/>
          <w:sz w:val="24"/>
          <w:szCs w:val="24"/>
        </w:rPr>
        <w:t>Кінцевий термін подачі комерційних пропозицій:</w:t>
      </w:r>
      <w:r w:rsidRPr="00373C6A">
        <w:rPr>
          <w:rFonts w:ascii="Times New Roman" w:eastAsia="Times New Roman" w:hAnsi="Times New Roman" w:cs="Times New Roman"/>
          <w:sz w:val="24"/>
          <w:szCs w:val="24"/>
        </w:rPr>
        <w:br/>
      </w:r>
      <w:r w:rsidRPr="00373C6A">
        <w:rPr>
          <w:rFonts w:ascii="Segoe UI Emoji" w:eastAsia="Times New Roman" w:hAnsi="Segoe UI Emoji" w:cs="Segoe UI Emoji"/>
          <w:sz w:val="24"/>
          <w:szCs w:val="24"/>
        </w:rPr>
        <w:t>📅</w:t>
      </w:r>
      <w:r w:rsidRPr="00373C6A">
        <w:rPr>
          <w:rFonts w:ascii="Times New Roman" w:eastAsia="Times New Roman" w:hAnsi="Times New Roman" w:cs="Times New Roman"/>
          <w:sz w:val="24"/>
          <w:szCs w:val="24"/>
        </w:rPr>
        <w:t xml:space="preserve"> </w:t>
      </w:r>
      <w:r w:rsidRPr="00373C6A">
        <w:rPr>
          <w:rFonts w:ascii="Times New Roman" w:eastAsia="Times New Roman" w:hAnsi="Times New Roman" w:cs="Times New Roman"/>
          <w:b/>
          <w:bCs/>
          <w:sz w:val="24"/>
          <w:szCs w:val="24"/>
        </w:rPr>
        <w:t>Дата:</w:t>
      </w:r>
      <w:r w:rsidRPr="00373C6A">
        <w:rPr>
          <w:rFonts w:ascii="Times New Roman" w:eastAsia="Times New Roman" w:hAnsi="Times New Roman" w:cs="Times New Roman"/>
          <w:sz w:val="24"/>
          <w:szCs w:val="24"/>
        </w:rPr>
        <w:t xml:space="preserve"> </w:t>
      </w:r>
      <w:bookmarkStart w:id="0" w:name="_Hlk195709893"/>
      <w:r w:rsidR="00884DA7" w:rsidRPr="00884DA7">
        <w:rPr>
          <w:rFonts w:ascii="Times New Roman" w:eastAsia="Times New Roman" w:hAnsi="Times New Roman" w:cs="Times New Roman"/>
          <w:sz w:val="24"/>
          <w:szCs w:val="24"/>
        </w:rPr>
        <w:t>0</w:t>
      </w:r>
      <w:r w:rsidR="00460055">
        <w:rPr>
          <w:rFonts w:ascii="Times New Roman" w:eastAsia="Times New Roman" w:hAnsi="Times New Roman" w:cs="Times New Roman"/>
          <w:sz w:val="24"/>
          <w:szCs w:val="24"/>
          <w:lang w:val="ru-RU"/>
        </w:rPr>
        <w:t>7</w:t>
      </w:r>
      <w:r w:rsidR="00884DA7" w:rsidRPr="00884DA7">
        <w:rPr>
          <w:rFonts w:ascii="Times New Roman" w:eastAsia="Times New Roman" w:hAnsi="Times New Roman" w:cs="Times New Roman"/>
          <w:sz w:val="24"/>
          <w:szCs w:val="24"/>
        </w:rPr>
        <w:t xml:space="preserve"> квітня </w:t>
      </w:r>
      <w:r w:rsidRPr="00373C6A">
        <w:rPr>
          <w:rFonts w:ascii="Times New Roman" w:eastAsia="Times New Roman" w:hAnsi="Times New Roman" w:cs="Times New Roman"/>
          <w:sz w:val="24"/>
          <w:szCs w:val="24"/>
        </w:rPr>
        <w:t>202</w:t>
      </w:r>
      <w:r>
        <w:rPr>
          <w:rFonts w:ascii="Times New Roman" w:eastAsia="Times New Roman" w:hAnsi="Times New Roman" w:cs="Times New Roman"/>
          <w:sz w:val="24"/>
          <w:szCs w:val="24"/>
        </w:rPr>
        <w:t>6</w:t>
      </w:r>
      <w:r w:rsidRPr="00373C6A">
        <w:rPr>
          <w:rFonts w:ascii="Times New Roman" w:eastAsia="Times New Roman" w:hAnsi="Times New Roman" w:cs="Times New Roman"/>
          <w:sz w:val="24"/>
          <w:szCs w:val="24"/>
        </w:rPr>
        <w:t xml:space="preserve"> р.</w:t>
      </w:r>
      <w:bookmarkEnd w:id="0"/>
      <w:r w:rsidRPr="00373C6A">
        <w:rPr>
          <w:rFonts w:ascii="Times New Roman" w:eastAsia="Times New Roman" w:hAnsi="Times New Roman" w:cs="Times New Roman"/>
          <w:sz w:val="24"/>
          <w:szCs w:val="24"/>
        </w:rPr>
        <w:br/>
      </w:r>
      <w:r w:rsidRPr="00373C6A">
        <w:rPr>
          <w:rFonts w:ascii="Segoe UI Emoji" w:eastAsia="Times New Roman" w:hAnsi="Segoe UI Emoji" w:cs="Segoe UI Emoji"/>
          <w:sz w:val="24"/>
          <w:szCs w:val="24"/>
        </w:rPr>
        <w:t>🕓</w:t>
      </w:r>
      <w:r w:rsidRPr="00373C6A">
        <w:rPr>
          <w:rFonts w:ascii="Times New Roman" w:eastAsia="Times New Roman" w:hAnsi="Times New Roman" w:cs="Times New Roman"/>
          <w:sz w:val="24"/>
          <w:szCs w:val="24"/>
        </w:rPr>
        <w:t xml:space="preserve"> </w:t>
      </w:r>
      <w:r w:rsidRPr="00373C6A">
        <w:rPr>
          <w:rFonts w:ascii="Times New Roman" w:eastAsia="Times New Roman" w:hAnsi="Times New Roman" w:cs="Times New Roman"/>
          <w:b/>
          <w:bCs/>
          <w:sz w:val="24"/>
          <w:szCs w:val="24"/>
        </w:rPr>
        <w:t>Час:</w:t>
      </w:r>
      <w:r w:rsidRPr="00373C6A">
        <w:rPr>
          <w:rFonts w:ascii="Times New Roman" w:eastAsia="Times New Roman" w:hAnsi="Times New Roman" w:cs="Times New Roman"/>
          <w:sz w:val="24"/>
          <w:szCs w:val="24"/>
        </w:rPr>
        <w:t xml:space="preserve"> 1</w:t>
      </w:r>
      <w:r w:rsidR="00460055">
        <w:rPr>
          <w:rFonts w:ascii="Times New Roman" w:eastAsia="Times New Roman" w:hAnsi="Times New Roman" w:cs="Times New Roman"/>
          <w:sz w:val="24"/>
          <w:szCs w:val="24"/>
          <w:lang w:val="ru-RU"/>
        </w:rPr>
        <w:t>2</w:t>
      </w:r>
      <w:r w:rsidRPr="00373C6A">
        <w:rPr>
          <w:rFonts w:ascii="Times New Roman" w:eastAsia="Times New Roman" w:hAnsi="Times New Roman" w:cs="Times New Roman"/>
          <w:sz w:val="24"/>
          <w:szCs w:val="24"/>
        </w:rPr>
        <w:t>:00 (за київським часом).</w:t>
      </w:r>
      <w:r w:rsidRPr="00373C6A">
        <w:rPr>
          <w:rFonts w:ascii="Times New Roman" w:eastAsia="Times New Roman" w:hAnsi="Times New Roman" w:cs="Times New Roman"/>
          <w:sz w:val="24"/>
          <w:szCs w:val="24"/>
        </w:rPr>
        <w:br/>
      </w:r>
      <w:r w:rsidRPr="00373C6A">
        <w:rPr>
          <w:rFonts w:ascii="Segoe UI Emoji" w:eastAsia="Times New Roman" w:hAnsi="Segoe UI Emoji" w:cs="Segoe UI Emoji"/>
          <w:sz w:val="24"/>
          <w:szCs w:val="24"/>
        </w:rPr>
        <w:t>📍</w:t>
      </w:r>
      <w:r w:rsidRPr="00373C6A">
        <w:rPr>
          <w:rFonts w:ascii="Times New Roman" w:eastAsia="Times New Roman" w:hAnsi="Times New Roman" w:cs="Times New Roman"/>
          <w:sz w:val="24"/>
          <w:szCs w:val="24"/>
        </w:rPr>
        <w:t xml:space="preserve"> </w:t>
      </w:r>
      <w:r w:rsidRPr="00373C6A">
        <w:rPr>
          <w:rFonts w:ascii="Times New Roman" w:eastAsia="Times New Roman" w:hAnsi="Times New Roman" w:cs="Times New Roman"/>
          <w:b/>
          <w:bCs/>
          <w:sz w:val="24"/>
          <w:szCs w:val="24"/>
        </w:rPr>
        <w:t>Форма подачі:</w:t>
      </w:r>
      <w:r w:rsidRPr="00373C6A">
        <w:rPr>
          <w:rFonts w:ascii="Times New Roman" w:eastAsia="Times New Roman" w:hAnsi="Times New Roman" w:cs="Times New Roman"/>
          <w:sz w:val="24"/>
          <w:szCs w:val="24"/>
        </w:rPr>
        <w:t xml:space="preserve"> Закритий конверт поштою або кур’єром на адресу:</w:t>
      </w:r>
    </w:p>
    <w:p w14:paraId="6DF14A47" w14:textId="21AF0D0E" w:rsidR="00373C6A" w:rsidRPr="00373C6A" w:rsidRDefault="00373C6A" w:rsidP="00373C6A">
      <w:pPr>
        <w:spacing w:before="120" w:after="0" w:line="240" w:lineRule="auto"/>
        <w:rPr>
          <w:rFonts w:ascii="Times New Roman" w:eastAsia="Times New Roman" w:hAnsi="Times New Roman" w:cs="Times New Roman"/>
          <w:sz w:val="24"/>
          <w:szCs w:val="24"/>
        </w:rPr>
      </w:pPr>
      <w:r w:rsidRPr="00373C6A">
        <w:rPr>
          <w:rFonts w:ascii="Times New Roman" w:eastAsia="Times New Roman" w:hAnsi="Times New Roman" w:cs="Times New Roman"/>
          <w:sz w:val="24"/>
          <w:szCs w:val="24"/>
        </w:rPr>
        <w:t xml:space="preserve">ГО </w:t>
      </w:r>
      <w:r w:rsidRPr="00373C6A">
        <w:rPr>
          <w:rFonts w:ascii="Times New Roman" w:eastAsia="Times New Roman" w:hAnsi="Times New Roman" w:cs="Times New Roman"/>
          <w:b/>
          <w:bCs/>
          <w:sz w:val="24"/>
          <w:szCs w:val="24"/>
        </w:rPr>
        <w:t>«Слова допомагають»</w:t>
      </w:r>
      <w:r w:rsidRPr="00373C6A">
        <w:rPr>
          <w:rFonts w:ascii="Times New Roman" w:eastAsia="Times New Roman" w:hAnsi="Times New Roman" w:cs="Times New Roman"/>
          <w:sz w:val="24"/>
          <w:szCs w:val="24"/>
        </w:rPr>
        <w:t xml:space="preserve"> (01042, м. Київ, вул. Дмитра Годзенка, буд. 2/4, 3-й поверх, кімната </w:t>
      </w:r>
      <w:r w:rsidRPr="00373C6A">
        <w:rPr>
          <w:rFonts w:ascii="Times New Roman" w:eastAsia="Times New Roman" w:hAnsi="Times New Roman" w:cs="Times New Roman"/>
          <w:color w:val="000000"/>
          <w:sz w:val="24"/>
          <w:szCs w:val="24"/>
          <w:lang w:eastAsia="en-US"/>
        </w:rPr>
        <w:t>№302</w:t>
      </w:r>
      <w:r w:rsidRPr="00373C6A">
        <w:rPr>
          <w:rFonts w:ascii="Times New Roman" w:eastAsia="Times New Roman" w:hAnsi="Times New Roman" w:cs="Times New Roman"/>
          <w:sz w:val="24"/>
          <w:szCs w:val="24"/>
        </w:rPr>
        <w:t>).</w:t>
      </w:r>
    </w:p>
    <w:p w14:paraId="4536C4C9" w14:textId="47F9D608" w:rsidR="00950F14" w:rsidRPr="00570222" w:rsidRDefault="00950F14" w:rsidP="00950F14">
      <w:pPr>
        <w:jc w:val="center"/>
        <w:rPr>
          <w:rFonts w:ascii="Times New Roman" w:hAnsi="Times New Roman" w:cs="Times New Roman"/>
          <w:b/>
        </w:rPr>
      </w:pPr>
      <w:r w:rsidRPr="00570222">
        <w:rPr>
          <w:rFonts w:ascii="Times New Roman" w:hAnsi="Times New Roman" w:cs="Times New Roman"/>
          <w:b/>
        </w:rPr>
        <w:lastRenderedPageBreak/>
        <w:t>ІНСТРУКЦІЯ для ЗАЯВНИКІВ</w:t>
      </w:r>
    </w:p>
    <w:p w14:paraId="61282F68" w14:textId="77777777" w:rsidR="00950F14" w:rsidRPr="00570222" w:rsidRDefault="00950F14" w:rsidP="00950F14">
      <w:pPr>
        <w:pStyle w:val="Paragraph"/>
        <w:ind w:left="720"/>
        <w:jc w:val="center"/>
        <w:rPr>
          <w:rFonts w:ascii="Times New Roman" w:hAnsi="Times New Roman" w:cs="Times New Roman"/>
          <w:b/>
          <w:sz w:val="14"/>
          <w:szCs w:val="14"/>
          <w:lang w:val="uk-UA"/>
        </w:rPr>
      </w:pPr>
    </w:p>
    <w:p w14:paraId="5DAF8132" w14:textId="77777777" w:rsidR="00950F14" w:rsidRPr="00570222" w:rsidRDefault="00950F14" w:rsidP="00950F14">
      <w:pPr>
        <w:widowControl w:val="0"/>
        <w:ind w:firstLine="426"/>
        <w:jc w:val="both"/>
        <w:rPr>
          <w:rFonts w:ascii="Times New Roman" w:hAnsi="Times New Roman" w:cs="Times New Roman"/>
        </w:rPr>
      </w:pPr>
      <w:r w:rsidRPr="00570222">
        <w:rPr>
          <w:rFonts w:ascii="Times New Roman" w:hAnsi="Times New Roman" w:cs="Times New Roman"/>
          <w:sz w:val="24"/>
          <w:szCs w:val="24"/>
        </w:rPr>
        <w:t>Важливо, щоб Ви прочитали усі положення, зрозуміли вимоги Тендеру та подали Комерційні пропозиції відповідно до цих вимог. Не надання необхідних документів або не заповнення текстових полів може призвести до дискваліфікації Вашої Комерційної пропозиції.</w:t>
      </w:r>
    </w:p>
    <w:p w14:paraId="30FC41E4" w14:textId="77777777" w:rsidR="00950F14" w:rsidRPr="00570222" w:rsidRDefault="00950F14" w:rsidP="00950F14">
      <w:pPr>
        <w:pStyle w:val="Paragraph"/>
        <w:jc w:val="both"/>
        <w:rPr>
          <w:rFonts w:ascii="Times New Roman" w:hAnsi="Times New Roman" w:cs="Times New Roman"/>
          <w:sz w:val="10"/>
          <w:szCs w:val="10"/>
          <w:lang w:val="uk-UA"/>
        </w:rPr>
      </w:pPr>
    </w:p>
    <w:p w14:paraId="5878A2CA" w14:textId="77777777" w:rsidR="00950F14" w:rsidRPr="00570222" w:rsidRDefault="00950F14" w:rsidP="00950F14">
      <w:pPr>
        <w:pStyle w:val="Paragraph"/>
        <w:numPr>
          <w:ilvl w:val="0"/>
          <w:numId w:val="10"/>
        </w:numPr>
        <w:spacing w:line="276" w:lineRule="auto"/>
        <w:ind w:left="720"/>
        <w:jc w:val="both"/>
        <w:rPr>
          <w:rFonts w:ascii="Times New Roman" w:hAnsi="Times New Roman" w:cs="Times New Roman"/>
          <w:b/>
          <w:lang w:val="uk-UA"/>
        </w:rPr>
      </w:pPr>
      <w:r w:rsidRPr="00570222">
        <w:rPr>
          <w:rFonts w:ascii="Times New Roman" w:hAnsi="Times New Roman" w:cs="Times New Roman"/>
          <w:b/>
          <w:lang w:val="uk-UA"/>
        </w:rPr>
        <w:t>ПОДАННЯ КОМЕРЦІЙНИХ ПРОПОЗИЦІЙ</w:t>
      </w:r>
    </w:p>
    <w:p w14:paraId="270A0CDB" w14:textId="77777777" w:rsidR="00950F14" w:rsidRPr="00570222" w:rsidRDefault="00950F14" w:rsidP="00950F14">
      <w:pPr>
        <w:pStyle w:val="Paragraph"/>
        <w:spacing w:line="276" w:lineRule="auto"/>
        <w:ind w:left="720"/>
        <w:jc w:val="both"/>
        <w:rPr>
          <w:rFonts w:ascii="Times New Roman" w:hAnsi="Times New Roman" w:cs="Times New Roman"/>
          <w:b/>
          <w:lang w:val="uk-UA"/>
        </w:rPr>
      </w:pPr>
    </w:p>
    <w:p w14:paraId="479BEF7F" w14:textId="77777777" w:rsidR="00950F14" w:rsidRPr="00C910E2" w:rsidRDefault="00950F14" w:rsidP="00950F14">
      <w:pPr>
        <w:pStyle w:val="Paragraph"/>
        <w:numPr>
          <w:ilvl w:val="0"/>
          <w:numId w:val="9"/>
        </w:numPr>
        <w:ind w:left="426" w:hanging="426"/>
        <w:jc w:val="both"/>
        <w:rPr>
          <w:rFonts w:ascii="Times New Roman" w:hAnsi="Times New Roman" w:cs="Times New Roman"/>
          <w:lang w:val="uk-UA"/>
        </w:rPr>
      </w:pPr>
      <w:r w:rsidRPr="00F55D6F">
        <w:rPr>
          <w:rFonts w:ascii="Times New Roman" w:hAnsi="Times New Roman" w:cs="Times New Roman"/>
          <w:lang w:val="uk-UA"/>
        </w:rPr>
        <w:t xml:space="preserve">Заповнені Комерційні пропозиції разом з ліквідними реєстраційними документами повинні надаватись у закритому, проштампованому чи підписаному конверті з назвою тендеру за адресою:  </w:t>
      </w:r>
      <w:r w:rsidRPr="00586F5B">
        <w:rPr>
          <w:rFonts w:ascii="Times New Roman" w:hAnsi="Times New Roman" w:cs="Times New Roman"/>
          <w:lang w:val="uk-UA"/>
        </w:rPr>
        <w:t xml:space="preserve">01042, </w:t>
      </w:r>
      <w:r w:rsidRPr="00F55D6F">
        <w:rPr>
          <w:rFonts w:ascii="Times New Roman" w:hAnsi="Times New Roman" w:cs="Times New Roman"/>
          <w:lang w:val="uk-UA"/>
        </w:rPr>
        <w:t xml:space="preserve">м. Київ, вул. </w:t>
      </w:r>
      <w:r>
        <w:rPr>
          <w:rFonts w:ascii="Times New Roman" w:hAnsi="Times New Roman" w:cs="Times New Roman"/>
          <w:lang w:val="uk-UA"/>
        </w:rPr>
        <w:t>Дмитра Годзенка</w:t>
      </w:r>
      <w:r w:rsidRPr="00F55D6F">
        <w:rPr>
          <w:rFonts w:ascii="Times New Roman" w:hAnsi="Times New Roman" w:cs="Times New Roman"/>
          <w:lang w:val="uk-UA"/>
        </w:rPr>
        <w:t xml:space="preserve"> 2/4, 3й поверх, №302.</w:t>
      </w:r>
    </w:p>
    <w:p w14:paraId="443FAEFB" w14:textId="77777777" w:rsidR="00950F14" w:rsidRPr="00570222" w:rsidRDefault="00950F14" w:rsidP="00950F14">
      <w:pPr>
        <w:pStyle w:val="Paragraph"/>
        <w:numPr>
          <w:ilvl w:val="0"/>
          <w:numId w:val="9"/>
        </w:numPr>
        <w:ind w:left="426" w:hanging="426"/>
        <w:jc w:val="both"/>
        <w:rPr>
          <w:rFonts w:ascii="Times New Roman" w:hAnsi="Times New Roman" w:cs="Times New Roman"/>
          <w:lang w:val="uk-UA"/>
        </w:rPr>
      </w:pPr>
      <w:r w:rsidRPr="00570222">
        <w:rPr>
          <w:rFonts w:ascii="Times New Roman" w:hAnsi="Times New Roman" w:cs="Times New Roman"/>
          <w:lang w:val="uk-UA"/>
        </w:rPr>
        <w:t>Заявки повинні бути підписані/проштамповані належним чином уповноваженим представником компанії, що пропонує свої послуги.</w:t>
      </w:r>
    </w:p>
    <w:p w14:paraId="5A28B6D6" w14:textId="77777777" w:rsidR="00950F14" w:rsidRPr="00570222" w:rsidRDefault="00950F14" w:rsidP="00950F14">
      <w:pPr>
        <w:pStyle w:val="Paragraph"/>
        <w:numPr>
          <w:ilvl w:val="0"/>
          <w:numId w:val="9"/>
        </w:numPr>
        <w:ind w:left="426" w:hanging="426"/>
        <w:jc w:val="both"/>
        <w:rPr>
          <w:rFonts w:ascii="Times New Roman" w:hAnsi="Times New Roman" w:cs="Times New Roman"/>
          <w:lang w:val="uk-UA"/>
        </w:rPr>
      </w:pPr>
      <w:r w:rsidRPr="00570222">
        <w:rPr>
          <w:rFonts w:ascii="Times New Roman" w:hAnsi="Times New Roman" w:cs="Times New Roman"/>
          <w:lang w:val="uk-UA"/>
        </w:rPr>
        <w:t>Заявки, надіслані на іншу адресу або в іншій формі, ніж це передбачено цим Запрошенням до участі у тендері, або отримані після вказаної дати та часу, будуть відхилені.</w:t>
      </w:r>
    </w:p>
    <w:p w14:paraId="66FB1FE8" w14:textId="77777777" w:rsidR="00950F14" w:rsidRPr="00570222" w:rsidRDefault="00950F14" w:rsidP="00950F14">
      <w:pPr>
        <w:pStyle w:val="Paragraph"/>
        <w:ind w:firstLine="360"/>
        <w:jc w:val="both"/>
        <w:rPr>
          <w:rFonts w:ascii="Times New Roman" w:hAnsi="Times New Roman" w:cs="Times New Roman"/>
          <w:sz w:val="14"/>
          <w:szCs w:val="14"/>
          <w:lang w:val="uk-UA"/>
        </w:rPr>
      </w:pPr>
    </w:p>
    <w:p w14:paraId="4B040443" w14:textId="77777777" w:rsidR="00950F14" w:rsidRPr="00570222" w:rsidRDefault="00950F14" w:rsidP="00950F14">
      <w:pPr>
        <w:pStyle w:val="Paragraph"/>
        <w:numPr>
          <w:ilvl w:val="0"/>
          <w:numId w:val="10"/>
        </w:numPr>
        <w:ind w:left="720"/>
        <w:jc w:val="both"/>
        <w:rPr>
          <w:rFonts w:ascii="Times New Roman" w:hAnsi="Times New Roman" w:cs="Times New Roman"/>
          <w:lang w:val="uk-UA"/>
        </w:rPr>
      </w:pPr>
      <w:r w:rsidRPr="00570222">
        <w:rPr>
          <w:rStyle w:val="HCharacterstring"/>
          <w:rFonts w:ascii="Times New Roman" w:hAnsi="Times New Roman" w:cs="Times New Roman"/>
          <w:lang w:val="uk-UA"/>
        </w:rPr>
        <w:t>ВИМОГИ ТА ВМІСТ КОМЕРЦІЙНОЇ ПРОПОЗИЦІЇ</w:t>
      </w:r>
    </w:p>
    <w:p w14:paraId="74245747" w14:textId="77777777" w:rsidR="00950F14" w:rsidRPr="00570222" w:rsidRDefault="00950F14" w:rsidP="00950F14">
      <w:pPr>
        <w:pStyle w:val="Paragraph"/>
        <w:jc w:val="both"/>
        <w:rPr>
          <w:rFonts w:ascii="Times New Roman" w:hAnsi="Times New Roman" w:cs="Times New Roman"/>
          <w:sz w:val="16"/>
          <w:szCs w:val="16"/>
          <w:lang w:val="uk-UA"/>
        </w:rPr>
      </w:pPr>
    </w:p>
    <w:p w14:paraId="31352FF0" w14:textId="77777777" w:rsidR="00950F14" w:rsidRPr="00C910E2" w:rsidRDefault="00950F14" w:rsidP="00950F14">
      <w:pPr>
        <w:pStyle w:val="Paragraph"/>
        <w:jc w:val="both"/>
        <w:rPr>
          <w:rFonts w:ascii="Times New Roman" w:hAnsi="Times New Roman" w:cs="Times New Roman"/>
          <w:lang w:val="uk-UA"/>
        </w:rPr>
      </w:pPr>
      <w:r w:rsidRPr="00570222">
        <w:rPr>
          <w:rFonts w:ascii="Times New Roman" w:hAnsi="Times New Roman" w:cs="Times New Roman"/>
          <w:lang w:val="uk-UA"/>
        </w:rPr>
        <w:t xml:space="preserve">1) </w:t>
      </w:r>
      <w:r w:rsidRPr="000C1AC1">
        <w:rPr>
          <w:rFonts w:ascii="Times New Roman" w:hAnsi="Times New Roman" w:cs="Times New Roman"/>
          <w:lang w:val="uk-UA"/>
        </w:rPr>
        <w:t>Постачальники повинні надати свої Комерційні пропозиції в закритому конверті, на якому вказані дати тендеру та адресатом: Громадська організація «Асоціація фахівців з розв’язання конфліктів та соціальної і психологічної підтримки «Слова допомагають».  Заявки складаються з належним чином заповнених та підписаних:</w:t>
      </w:r>
    </w:p>
    <w:p w14:paraId="607CC874" w14:textId="77777777" w:rsidR="00950F14" w:rsidRPr="00C910E2" w:rsidRDefault="00950F14" w:rsidP="00950F14">
      <w:pPr>
        <w:pStyle w:val="Paragraph"/>
        <w:numPr>
          <w:ilvl w:val="0"/>
          <w:numId w:val="12"/>
        </w:numPr>
        <w:ind w:left="709"/>
        <w:jc w:val="both"/>
        <w:rPr>
          <w:rFonts w:ascii="Times New Roman" w:hAnsi="Times New Roman" w:cs="Times New Roman"/>
          <w:lang w:val="uk-UA"/>
        </w:rPr>
      </w:pPr>
      <w:r w:rsidRPr="00C910E2">
        <w:rPr>
          <w:rFonts w:ascii="Times New Roman" w:hAnsi="Times New Roman" w:cs="Times New Roman"/>
          <w:lang w:val="uk-UA"/>
        </w:rPr>
        <w:t>Тендерн</w:t>
      </w:r>
      <w:r>
        <w:rPr>
          <w:rFonts w:ascii="Times New Roman" w:hAnsi="Times New Roman" w:cs="Times New Roman"/>
          <w:lang w:val="uk-UA"/>
        </w:rPr>
        <w:t xml:space="preserve">а </w:t>
      </w:r>
      <w:r w:rsidRPr="00C910E2">
        <w:rPr>
          <w:rFonts w:ascii="Times New Roman" w:hAnsi="Times New Roman" w:cs="Times New Roman"/>
          <w:lang w:val="uk-UA"/>
        </w:rPr>
        <w:t>форм</w:t>
      </w:r>
      <w:r>
        <w:rPr>
          <w:rFonts w:ascii="Times New Roman" w:hAnsi="Times New Roman" w:cs="Times New Roman"/>
          <w:lang w:val="uk-UA"/>
        </w:rPr>
        <w:t>а</w:t>
      </w:r>
      <w:r w:rsidRPr="00C910E2">
        <w:rPr>
          <w:rFonts w:ascii="Times New Roman" w:hAnsi="Times New Roman" w:cs="Times New Roman"/>
          <w:lang w:val="uk-UA"/>
        </w:rPr>
        <w:t xml:space="preserve"> (таблиця 1 цього Тендеру), </w:t>
      </w:r>
    </w:p>
    <w:p w14:paraId="2E22E1CF" w14:textId="77777777" w:rsidR="00950F14" w:rsidRDefault="00950F14" w:rsidP="00950F14">
      <w:pPr>
        <w:pStyle w:val="Paragraph"/>
        <w:numPr>
          <w:ilvl w:val="0"/>
          <w:numId w:val="12"/>
        </w:numPr>
        <w:ind w:left="709"/>
        <w:jc w:val="both"/>
        <w:rPr>
          <w:rFonts w:ascii="Times New Roman" w:hAnsi="Times New Roman" w:cs="Times New Roman"/>
          <w:lang w:val="uk-UA"/>
        </w:rPr>
      </w:pPr>
      <w:r w:rsidRPr="008167B4">
        <w:rPr>
          <w:rFonts w:ascii="Times New Roman" w:hAnsi="Times New Roman" w:cs="Times New Roman"/>
          <w:lang w:val="uk-UA"/>
        </w:rPr>
        <w:t>Комерцій</w:t>
      </w:r>
      <w:r>
        <w:rPr>
          <w:rFonts w:ascii="Times New Roman" w:hAnsi="Times New Roman" w:cs="Times New Roman"/>
          <w:lang w:val="uk-UA"/>
        </w:rPr>
        <w:t>на</w:t>
      </w:r>
      <w:r w:rsidRPr="00C910E2">
        <w:rPr>
          <w:rFonts w:ascii="Times New Roman" w:hAnsi="Times New Roman" w:cs="Times New Roman"/>
          <w:lang w:val="uk-UA"/>
        </w:rPr>
        <w:t xml:space="preserve"> пропозиці</w:t>
      </w:r>
      <w:r>
        <w:rPr>
          <w:rFonts w:ascii="Times New Roman" w:hAnsi="Times New Roman" w:cs="Times New Roman"/>
          <w:lang w:val="uk-UA"/>
        </w:rPr>
        <w:t>я</w:t>
      </w:r>
      <w:r w:rsidRPr="00C910E2">
        <w:rPr>
          <w:rFonts w:ascii="Times New Roman" w:hAnsi="Times New Roman" w:cs="Times New Roman"/>
          <w:lang w:val="uk-UA"/>
        </w:rPr>
        <w:t xml:space="preserve"> (таблиця 2 цього Тендеру)</w:t>
      </w:r>
    </w:p>
    <w:p w14:paraId="0B3D899C" w14:textId="77777777" w:rsidR="00950F14" w:rsidRPr="00570222" w:rsidRDefault="00950F14" w:rsidP="00950F14">
      <w:pPr>
        <w:pStyle w:val="Paragraph"/>
        <w:jc w:val="both"/>
        <w:rPr>
          <w:rFonts w:ascii="Times New Roman" w:hAnsi="Times New Roman" w:cs="Times New Roman"/>
          <w:sz w:val="16"/>
          <w:szCs w:val="16"/>
          <w:lang w:val="uk-UA"/>
        </w:rPr>
      </w:pPr>
    </w:p>
    <w:p w14:paraId="52D4DD1E" w14:textId="77777777" w:rsidR="00950F14" w:rsidRPr="00570222" w:rsidRDefault="00950F14" w:rsidP="00950F14">
      <w:pPr>
        <w:pStyle w:val="Paragraph"/>
        <w:jc w:val="both"/>
        <w:rPr>
          <w:rFonts w:ascii="Times New Roman" w:hAnsi="Times New Roman" w:cs="Times New Roman"/>
          <w:lang w:val="uk-UA"/>
        </w:rPr>
      </w:pPr>
      <w:r w:rsidRPr="00570222">
        <w:rPr>
          <w:rFonts w:ascii="Times New Roman" w:hAnsi="Times New Roman" w:cs="Times New Roman"/>
          <w:lang w:val="uk-UA"/>
        </w:rPr>
        <w:t xml:space="preserve">2)  </w:t>
      </w:r>
      <w:r w:rsidRPr="00570222">
        <w:rPr>
          <w:rFonts w:ascii="Times New Roman" w:hAnsi="Times New Roman" w:cs="Times New Roman"/>
          <w:b/>
          <w:lang w:val="uk-UA"/>
        </w:rPr>
        <w:t>Громадська організація «Асоціація фахівців з розв’язання конфліктів та соціальної і психологічної підтримки «Слова допомагають»</w:t>
      </w:r>
      <w:r w:rsidRPr="00570222">
        <w:rPr>
          <w:rFonts w:ascii="Times New Roman" w:hAnsi="Times New Roman" w:cs="Times New Roman"/>
          <w:lang w:val="uk-UA"/>
        </w:rPr>
        <w:t xml:space="preserve"> зберігає за собою право на те, щоб:</w:t>
      </w:r>
    </w:p>
    <w:p w14:paraId="4B33B19F" w14:textId="77777777" w:rsidR="00950F14" w:rsidRPr="00570222" w:rsidRDefault="00950F14" w:rsidP="00950F14">
      <w:pPr>
        <w:pStyle w:val="Paragraph"/>
        <w:numPr>
          <w:ilvl w:val="1"/>
          <w:numId w:val="13"/>
        </w:numPr>
        <w:jc w:val="both"/>
        <w:rPr>
          <w:rFonts w:ascii="Times New Roman" w:hAnsi="Times New Roman" w:cs="Times New Roman"/>
          <w:lang w:val="uk-UA"/>
        </w:rPr>
      </w:pPr>
      <w:r w:rsidRPr="00570222">
        <w:rPr>
          <w:rFonts w:ascii="Times New Roman" w:hAnsi="Times New Roman" w:cs="Times New Roman"/>
          <w:lang w:val="uk-UA"/>
        </w:rPr>
        <w:t>запросити будь-які додаткові або підтверджувальні дані (у Постачальників)</w:t>
      </w:r>
    </w:p>
    <w:p w14:paraId="193205EB" w14:textId="77777777" w:rsidR="00950F14" w:rsidRPr="00570222" w:rsidRDefault="00950F14" w:rsidP="00950F14">
      <w:pPr>
        <w:pStyle w:val="Paragraph"/>
        <w:numPr>
          <w:ilvl w:val="1"/>
          <w:numId w:val="13"/>
        </w:numPr>
        <w:jc w:val="both"/>
        <w:rPr>
          <w:rFonts w:ascii="Times New Roman" w:hAnsi="Times New Roman" w:cs="Times New Roman"/>
          <w:lang w:val="uk-UA"/>
        </w:rPr>
      </w:pPr>
      <w:r w:rsidRPr="00570222">
        <w:rPr>
          <w:rFonts w:ascii="Times New Roman" w:hAnsi="Times New Roman" w:cs="Times New Roman"/>
          <w:lang w:val="uk-UA"/>
        </w:rPr>
        <w:t>перевіряти дані щодо Заявника у відкритих державних реєстрах і керуватися цими даними.</w:t>
      </w:r>
    </w:p>
    <w:p w14:paraId="2F19C417" w14:textId="77777777" w:rsidR="00950F14" w:rsidRPr="00570222" w:rsidRDefault="00950F14" w:rsidP="00950F14">
      <w:pPr>
        <w:pStyle w:val="Paragraph"/>
        <w:numPr>
          <w:ilvl w:val="1"/>
          <w:numId w:val="13"/>
        </w:numPr>
        <w:jc w:val="both"/>
        <w:rPr>
          <w:rFonts w:ascii="Times New Roman" w:hAnsi="Times New Roman" w:cs="Times New Roman"/>
          <w:lang w:val="uk-UA"/>
        </w:rPr>
      </w:pPr>
      <w:r w:rsidRPr="00570222">
        <w:rPr>
          <w:rFonts w:ascii="Times New Roman" w:hAnsi="Times New Roman" w:cs="Times New Roman"/>
          <w:lang w:val="uk-UA"/>
        </w:rPr>
        <w:t>прийняти будь-яку Заявку повністю або частково.</w:t>
      </w:r>
    </w:p>
    <w:p w14:paraId="0A847748" w14:textId="77777777" w:rsidR="00950F14" w:rsidRPr="00570222" w:rsidRDefault="00950F14" w:rsidP="00950F14">
      <w:pPr>
        <w:pStyle w:val="Paragraph"/>
        <w:numPr>
          <w:ilvl w:val="1"/>
          <w:numId w:val="13"/>
        </w:numPr>
        <w:jc w:val="both"/>
        <w:rPr>
          <w:rFonts w:ascii="Times New Roman" w:hAnsi="Times New Roman" w:cs="Times New Roman"/>
          <w:lang w:val="uk-UA"/>
        </w:rPr>
      </w:pPr>
      <w:r w:rsidRPr="00570222">
        <w:rPr>
          <w:rFonts w:ascii="Times New Roman" w:hAnsi="Times New Roman" w:cs="Times New Roman"/>
          <w:lang w:val="uk-UA"/>
        </w:rPr>
        <w:t>вступити у переговори з обраним Постачальником.</w:t>
      </w:r>
    </w:p>
    <w:p w14:paraId="16E0BF3A" w14:textId="77777777" w:rsidR="00950F14" w:rsidRPr="00570222" w:rsidRDefault="00950F14" w:rsidP="00950F14">
      <w:pPr>
        <w:pStyle w:val="Paragraph"/>
        <w:numPr>
          <w:ilvl w:val="1"/>
          <w:numId w:val="13"/>
        </w:numPr>
        <w:spacing w:after="120"/>
        <w:jc w:val="both"/>
        <w:rPr>
          <w:rFonts w:ascii="Times New Roman" w:hAnsi="Times New Roman" w:cs="Times New Roman"/>
          <w:lang w:val="uk-UA"/>
        </w:rPr>
      </w:pPr>
      <w:r w:rsidRPr="00570222">
        <w:rPr>
          <w:rFonts w:ascii="Times New Roman" w:hAnsi="Times New Roman" w:cs="Times New Roman"/>
          <w:lang w:val="uk-UA"/>
        </w:rPr>
        <w:t>доручити реалізацію договорів більш ніж одному Постачальнику в цілях здійснення часткової закупівлі.</w:t>
      </w:r>
    </w:p>
    <w:p w14:paraId="4714E525" w14:textId="77777777" w:rsidR="00950F14" w:rsidRPr="00570222" w:rsidRDefault="00950F14" w:rsidP="00950F14">
      <w:pPr>
        <w:pStyle w:val="Paragraph"/>
        <w:numPr>
          <w:ilvl w:val="0"/>
          <w:numId w:val="10"/>
        </w:numPr>
        <w:spacing w:after="120"/>
        <w:ind w:left="720"/>
        <w:jc w:val="both"/>
        <w:rPr>
          <w:rFonts w:ascii="Times New Roman" w:hAnsi="Times New Roman" w:cs="Times New Roman"/>
          <w:lang w:val="uk-UA"/>
        </w:rPr>
      </w:pPr>
      <w:r w:rsidRPr="00570222">
        <w:rPr>
          <w:rStyle w:val="HCharacterstring"/>
          <w:rFonts w:ascii="Times New Roman" w:hAnsi="Times New Roman" w:cs="Times New Roman"/>
          <w:lang w:val="uk-UA"/>
        </w:rPr>
        <w:t>ПРОЦЕС ТА МЕТОД ОЦІНКИ КОМЕРЦІЙНИХ ПРОПОЗИЦІЙ</w:t>
      </w:r>
    </w:p>
    <w:p w14:paraId="490CB960" w14:textId="77777777" w:rsidR="00701BAE" w:rsidRDefault="00950F14" w:rsidP="005941EC">
      <w:pPr>
        <w:pStyle w:val="Paragraph"/>
        <w:spacing w:after="120"/>
        <w:ind w:firstLine="360"/>
        <w:jc w:val="both"/>
        <w:rPr>
          <w:rFonts w:ascii="Times New Roman" w:hAnsi="Times New Roman" w:cs="Times New Roman"/>
          <w:lang w:val="uk-UA"/>
        </w:rPr>
      </w:pPr>
      <w:r w:rsidRPr="00570222">
        <w:rPr>
          <w:rFonts w:ascii="Times New Roman" w:hAnsi="Times New Roman" w:cs="Times New Roman"/>
          <w:lang w:val="uk-UA"/>
        </w:rPr>
        <w:t>Реалізацію Договору буде доручено Постачальнику, який вніс технічно прийнятну пропозицію з найнижчою ціною. Пропозиція вважається технічно прийнятною, якщо вона відповідає наступним мінімальним технічним критеріям: усі вищезгадані документи, що повинні супроводжувати Заявку, було надано і вони задовольняють Замовника, запропоновані послуги/товари відповідають необхідним специфікаціям та запланованому про</w:t>
      </w:r>
      <w:r w:rsidR="002D2C1F">
        <w:rPr>
          <w:rFonts w:ascii="Times New Roman" w:hAnsi="Times New Roman" w:cs="Times New Roman"/>
          <w:lang w:val="uk-UA"/>
        </w:rPr>
        <w:t>є</w:t>
      </w:r>
      <w:r w:rsidRPr="00570222">
        <w:rPr>
          <w:rFonts w:ascii="Times New Roman" w:hAnsi="Times New Roman" w:cs="Times New Roman"/>
          <w:lang w:val="uk-UA"/>
        </w:rPr>
        <w:t>ктом кошторису.</w:t>
      </w:r>
      <w:r>
        <w:rPr>
          <w:rFonts w:ascii="Times New Roman" w:hAnsi="Times New Roman" w:cs="Times New Roman"/>
          <w:lang w:val="uk-UA"/>
        </w:rPr>
        <w:t xml:space="preserve"> </w:t>
      </w:r>
    </w:p>
    <w:p w14:paraId="44184FA2" w14:textId="45076DD1" w:rsidR="002D2C1F" w:rsidRPr="002D2C1F" w:rsidRDefault="002D2C1F" w:rsidP="005941EC">
      <w:pPr>
        <w:pStyle w:val="Paragraph"/>
        <w:spacing w:after="120"/>
        <w:ind w:firstLine="360"/>
        <w:jc w:val="both"/>
        <w:rPr>
          <w:rFonts w:ascii="Times New Roman" w:hAnsi="Times New Roman" w:cs="Times New Roman"/>
          <w:b/>
          <w:bCs/>
          <w:lang w:val="uk-UA"/>
        </w:rPr>
      </w:pPr>
      <w:r w:rsidRPr="002D2C1F">
        <w:rPr>
          <w:rFonts w:ascii="Times New Roman" w:hAnsi="Times New Roman" w:cs="Times New Roman"/>
          <w:b/>
          <w:bCs/>
          <w:lang w:val="uk-UA"/>
        </w:rPr>
        <w:t>Для оцінки тендерних пропозицій за послугами організації тренінгів пропонується така система критеріїв. Кожен критерій оцінюється за шкалою 0–5 балів, а загальний бал розраховується з урахуванням вагових коефіцієнтів:</w:t>
      </w:r>
    </w:p>
    <w:tbl>
      <w:tblPr>
        <w:tblW w:w="98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99"/>
        <w:gridCol w:w="2005"/>
        <w:gridCol w:w="1576"/>
        <w:gridCol w:w="920"/>
        <w:gridCol w:w="820"/>
      </w:tblGrid>
      <w:tr w:rsidR="005941EC" w:rsidRPr="00701BAE" w14:paraId="534854B9" w14:textId="77777777" w:rsidTr="00701BAE">
        <w:trPr>
          <w:trHeight w:val="1489"/>
        </w:trPr>
        <w:tc>
          <w:tcPr>
            <w:tcW w:w="4499" w:type="dxa"/>
            <w:vAlign w:val="center"/>
          </w:tcPr>
          <w:p w14:paraId="2A8ADC9F" w14:textId="59BB3B99" w:rsidR="005941EC" w:rsidRPr="002D2C1F" w:rsidRDefault="005941EC" w:rsidP="005941EC">
            <w:pPr>
              <w:spacing w:after="0" w:line="240" w:lineRule="auto"/>
              <w:rPr>
                <w:rFonts w:ascii="Times New Roman" w:eastAsia="Times New Roman" w:hAnsi="Times New Roman" w:cs="Times New Roman"/>
                <w:color w:val="000000"/>
                <w:sz w:val="20"/>
                <w:szCs w:val="20"/>
              </w:rPr>
            </w:pPr>
            <w:r w:rsidRPr="00701BAE">
              <w:rPr>
                <w:rFonts w:ascii="Times New Roman" w:eastAsia="Times New Roman" w:hAnsi="Times New Roman" w:cs="Times New Roman"/>
                <w:color w:val="000000"/>
                <w:sz w:val="20"/>
                <w:szCs w:val="20"/>
              </w:rPr>
              <w:t>1</w:t>
            </w:r>
            <w:r w:rsidRPr="002D2C1F">
              <w:rPr>
                <w:rFonts w:ascii="Times New Roman" w:eastAsia="Times New Roman" w:hAnsi="Times New Roman" w:cs="Times New Roman"/>
                <w:color w:val="000000"/>
                <w:sz w:val="20"/>
                <w:szCs w:val="20"/>
              </w:rPr>
              <w:t xml:space="preserve">. </w:t>
            </w:r>
            <w:r w:rsidRPr="00701BAE">
              <w:rPr>
                <w:rFonts w:ascii="Times New Roman" w:eastAsia="Times New Roman" w:hAnsi="Times New Roman" w:cs="Times New Roman"/>
                <w:color w:val="000000"/>
                <w:sz w:val="20"/>
                <w:szCs w:val="20"/>
              </w:rPr>
              <w:t>Відповідність технічному завданню</w:t>
            </w:r>
          </w:p>
        </w:tc>
        <w:tc>
          <w:tcPr>
            <w:tcW w:w="3581" w:type="dxa"/>
            <w:gridSpan w:val="2"/>
            <w:vAlign w:val="bottom"/>
          </w:tcPr>
          <w:p w14:paraId="3FB31ADB" w14:textId="77777777" w:rsidR="005941EC" w:rsidRPr="00701BAE" w:rsidRDefault="005941EC" w:rsidP="005941EC">
            <w:pPr>
              <w:spacing w:after="0" w:line="240" w:lineRule="auto"/>
              <w:rPr>
                <w:rFonts w:ascii="Times New Roman" w:eastAsia="Times New Roman" w:hAnsi="Times New Roman" w:cs="Times New Roman"/>
                <w:color w:val="000000"/>
                <w:sz w:val="18"/>
                <w:szCs w:val="18"/>
              </w:rPr>
            </w:pPr>
            <w:r w:rsidRPr="00701BAE">
              <w:rPr>
                <w:rFonts w:ascii="Times New Roman" w:eastAsia="Times New Roman" w:hAnsi="Times New Roman" w:cs="Times New Roman"/>
                <w:color w:val="000000"/>
                <w:sz w:val="18"/>
                <w:szCs w:val="18"/>
              </w:rPr>
              <w:t>- 91-100% відповідність усім вимогам</w:t>
            </w:r>
          </w:p>
          <w:p w14:paraId="551A0BDD" w14:textId="77777777" w:rsidR="005941EC" w:rsidRPr="00701BAE" w:rsidRDefault="005941EC" w:rsidP="005941EC">
            <w:pPr>
              <w:spacing w:after="0" w:line="240" w:lineRule="auto"/>
              <w:rPr>
                <w:rFonts w:ascii="Times New Roman" w:eastAsia="Times New Roman" w:hAnsi="Times New Roman" w:cs="Times New Roman"/>
                <w:color w:val="000000"/>
                <w:sz w:val="18"/>
                <w:szCs w:val="18"/>
              </w:rPr>
            </w:pPr>
            <w:r w:rsidRPr="00701BAE">
              <w:rPr>
                <w:rFonts w:ascii="Times New Roman" w:eastAsia="Times New Roman" w:hAnsi="Times New Roman" w:cs="Times New Roman"/>
                <w:color w:val="000000"/>
                <w:sz w:val="18"/>
                <w:szCs w:val="18"/>
              </w:rPr>
              <w:t>- 80-90% відповідність (неістотні відхилення, що не впливають на функціональність)</w:t>
            </w:r>
          </w:p>
          <w:p w14:paraId="634601FD" w14:textId="77777777" w:rsidR="005941EC" w:rsidRPr="00701BAE" w:rsidRDefault="005941EC" w:rsidP="005941EC">
            <w:pPr>
              <w:spacing w:after="0" w:line="240" w:lineRule="auto"/>
              <w:rPr>
                <w:rFonts w:ascii="Times New Roman" w:eastAsia="Times New Roman" w:hAnsi="Times New Roman" w:cs="Times New Roman"/>
                <w:color w:val="000000"/>
                <w:sz w:val="18"/>
                <w:szCs w:val="18"/>
              </w:rPr>
            </w:pPr>
            <w:r w:rsidRPr="00701BAE">
              <w:rPr>
                <w:rFonts w:ascii="Times New Roman" w:eastAsia="Times New Roman" w:hAnsi="Times New Roman" w:cs="Times New Roman"/>
                <w:color w:val="000000"/>
                <w:sz w:val="18"/>
                <w:szCs w:val="18"/>
              </w:rPr>
              <w:t>- 50-79% відповідність (часткова відповідність, суттєві відхилення від вимог)</w:t>
            </w:r>
          </w:p>
          <w:p w14:paraId="7395744B" w14:textId="3E580209" w:rsidR="005941EC" w:rsidRPr="002D2C1F" w:rsidRDefault="005941EC" w:rsidP="005941EC">
            <w:pPr>
              <w:spacing w:after="0" w:line="240" w:lineRule="auto"/>
              <w:rPr>
                <w:rFonts w:ascii="Times New Roman" w:eastAsia="Times New Roman" w:hAnsi="Times New Roman" w:cs="Times New Roman"/>
                <w:color w:val="000000"/>
                <w:sz w:val="18"/>
                <w:szCs w:val="18"/>
              </w:rPr>
            </w:pPr>
            <w:r w:rsidRPr="00701BAE">
              <w:rPr>
                <w:rFonts w:ascii="Times New Roman" w:eastAsia="Times New Roman" w:hAnsi="Times New Roman" w:cs="Times New Roman"/>
                <w:color w:val="000000"/>
                <w:sz w:val="18"/>
                <w:szCs w:val="18"/>
              </w:rPr>
              <w:t>- Менше 50% відповідність або повна невідповідність вимогам</w:t>
            </w:r>
          </w:p>
        </w:tc>
        <w:tc>
          <w:tcPr>
            <w:tcW w:w="920" w:type="dxa"/>
            <w:noWrap/>
            <w:vAlign w:val="center"/>
          </w:tcPr>
          <w:p w14:paraId="479B5D8D" w14:textId="65F82F25" w:rsidR="005941EC" w:rsidRPr="002D2C1F" w:rsidRDefault="005941EC" w:rsidP="005941EC">
            <w:pPr>
              <w:spacing w:after="0" w:line="240" w:lineRule="auto"/>
              <w:jc w:val="center"/>
              <w:rPr>
                <w:rFonts w:ascii="Times New Roman" w:eastAsia="Times New Roman" w:hAnsi="Times New Roman" w:cs="Times New Roman"/>
                <w:color w:val="000000"/>
                <w:sz w:val="20"/>
                <w:szCs w:val="20"/>
              </w:rPr>
            </w:pPr>
            <w:r w:rsidRPr="002D2C1F">
              <w:rPr>
                <w:rFonts w:ascii="Times New Roman" w:eastAsia="Times New Roman" w:hAnsi="Times New Roman" w:cs="Times New Roman"/>
                <w:color w:val="000000"/>
                <w:sz w:val="20"/>
                <w:szCs w:val="20"/>
              </w:rPr>
              <w:t>5</w:t>
            </w:r>
          </w:p>
        </w:tc>
        <w:tc>
          <w:tcPr>
            <w:tcW w:w="820" w:type="dxa"/>
            <w:noWrap/>
            <w:vAlign w:val="center"/>
          </w:tcPr>
          <w:p w14:paraId="2E60D140" w14:textId="75481DE0" w:rsidR="005941EC" w:rsidRPr="002D2C1F" w:rsidRDefault="005941EC" w:rsidP="005941EC">
            <w:pPr>
              <w:spacing w:after="0" w:line="240" w:lineRule="auto"/>
              <w:jc w:val="center"/>
              <w:rPr>
                <w:rFonts w:ascii="Times New Roman" w:eastAsia="Times New Roman" w:hAnsi="Times New Roman" w:cs="Times New Roman"/>
                <w:color w:val="000000"/>
                <w:sz w:val="20"/>
                <w:szCs w:val="20"/>
              </w:rPr>
            </w:pPr>
            <w:r w:rsidRPr="00701BAE">
              <w:rPr>
                <w:rFonts w:ascii="Times New Roman" w:eastAsia="Times New Roman" w:hAnsi="Times New Roman" w:cs="Times New Roman"/>
                <w:color w:val="000000"/>
                <w:sz w:val="20"/>
                <w:szCs w:val="20"/>
              </w:rPr>
              <w:t>25</w:t>
            </w:r>
          </w:p>
        </w:tc>
      </w:tr>
      <w:tr w:rsidR="005941EC" w:rsidRPr="00701BAE" w14:paraId="2B456695" w14:textId="77777777" w:rsidTr="00701BAE">
        <w:trPr>
          <w:trHeight w:val="1489"/>
        </w:trPr>
        <w:tc>
          <w:tcPr>
            <w:tcW w:w="4499" w:type="dxa"/>
            <w:vAlign w:val="center"/>
          </w:tcPr>
          <w:p w14:paraId="56BA2BC4" w14:textId="62E2C021" w:rsidR="005941EC" w:rsidRPr="00701BAE" w:rsidRDefault="005941EC" w:rsidP="005941EC">
            <w:pPr>
              <w:spacing w:after="0" w:line="240" w:lineRule="auto"/>
              <w:rPr>
                <w:rFonts w:ascii="Times New Roman" w:eastAsia="Times New Roman" w:hAnsi="Times New Roman" w:cs="Times New Roman"/>
                <w:color w:val="000000"/>
                <w:sz w:val="20"/>
                <w:szCs w:val="20"/>
              </w:rPr>
            </w:pPr>
            <w:r w:rsidRPr="00701BAE">
              <w:rPr>
                <w:rFonts w:ascii="Times New Roman" w:eastAsia="Times New Roman" w:hAnsi="Times New Roman" w:cs="Times New Roman"/>
                <w:color w:val="000000"/>
                <w:sz w:val="20"/>
                <w:szCs w:val="20"/>
              </w:rPr>
              <w:lastRenderedPageBreak/>
              <w:t>2</w:t>
            </w:r>
            <w:r w:rsidRPr="002D2C1F">
              <w:rPr>
                <w:rFonts w:ascii="Times New Roman" w:eastAsia="Times New Roman" w:hAnsi="Times New Roman" w:cs="Times New Roman"/>
                <w:color w:val="000000"/>
                <w:sz w:val="20"/>
                <w:szCs w:val="20"/>
              </w:rPr>
              <w:t xml:space="preserve">. Ціна пропозиції  </w:t>
            </w:r>
          </w:p>
        </w:tc>
        <w:tc>
          <w:tcPr>
            <w:tcW w:w="3581" w:type="dxa"/>
            <w:gridSpan w:val="2"/>
            <w:vAlign w:val="center"/>
          </w:tcPr>
          <w:p w14:paraId="3F2DE1EF" w14:textId="2FF19711" w:rsidR="005941EC" w:rsidRPr="00701BAE" w:rsidRDefault="005941EC" w:rsidP="005941EC">
            <w:pPr>
              <w:spacing w:after="0" w:line="240" w:lineRule="auto"/>
              <w:rPr>
                <w:rFonts w:ascii="Times New Roman" w:eastAsia="Times New Roman" w:hAnsi="Times New Roman" w:cs="Times New Roman"/>
                <w:color w:val="000000"/>
                <w:sz w:val="18"/>
                <w:szCs w:val="18"/>
              </w:rPr>
            </w:pPr>
            <w:r w:rsidRPr="002D2C1F">
              <w:rPr>
                <w:rFonts w:ascii="Times New Roman" w:eastAsia="Times New Roman" w:hAnsi="Times New Roman" w:cs="Times New Roman"/>
                <w:color w:val="000000"/>
                <w:sz w:val="18"/>
                <w:szCs w:val="18"/>
              </w:rPr>
              <w:t>- Повна вартість всіх послуг згідно з технічним завданням (зазначена сума пропозиції).</w:t>
            </w:r>
            <w:r w:rsidRPr="002D2C1F">
              <w:rPr>
                <w:rFonts w:ascii="Times New Roman" w:eastAsia="Times New Roman" w:hAnsi="Times New Roman" w:cs="Times New Roman"/>
                <w:color w:val="000000"/>
                <w:sz w:val="18"/>
                <w:szCs w:val="18"/>
              </w:rPr>
              <w:br/>
              <w:t>- Оцінка економічної ефективності: нижча загальна вартість при збереженні якості послуг отримує вищий бал.</w:t>
            </w:r>
            <w:r w:rsidRPr="002D2C1F">
              <w:rPr>
                <w:rFonts w:ascii="Times New Roman" w:eastAsia="Times New Roman" w:hAnsi="Times New Roman" w:cs="Times New Roman"/>
                <w:color w:val="000000"/>
                <w:sz w:val="18"/>
                <w:szCs w:val="18"/>
              </w:rPr>
              <w:br/>
              <w:t>- Детальність кошторису та обґрунтування витрат.</w:t>
            </w:r>
          </w:p>
        </w:tc>
        <w:tc>
          <w:tcPr>
            <w:tcW w:w="920" w:type="dxa"/>
            <w:noWrap/>
            <w:vAlign w:val="center"/>
          </w:tcPr>
          <w:p w14:paraId="5E415E98" w14:textId="623D4249" w:rsidR="005941EC" w:rsidRPr="00701BAE" w:rsidRDefault="005941EC" w:rsidP="005941EC">
            <w:pPr>
              <w:spacing w:after="0" w:line="240" w:lineRule="auto"/>
              <w:jc w:val="center"/>
              <w:rPr>
                <w:rFonts w:ascii="Times New Roman" w:eastAsia="Times New Roman" w:hAnsi="Times New Roman" w:cs="Times New Roman"/>
                <w:color w:val="000000"/>
                <w:sz w:val="20"/>
                <w:szCs w:val="20"/>
              </w:rPr>
            </w:pPr>
            <w:r w:rsidRPr="002D2C1F">
              <w:rPr>
                <w:rFonts w:ascii="Times New Roman" w:eastAsia="Times New Roman" w:hAnsi="Times New Roman" w:cs="Times New Roman"/>
                <w:color w:val="000000"/>
                <w:sz w:val="20"/>
                <w:szCs w:val="20"/>
              </w:rPr>
              <w:t>5</w:t>
            </w:r>
          </w:p>
        </w:tc>
        <w:tc>
          <w:tcPr>
            <w:tcW w:w="820" w:type="dxa"/>
            <w:noWrap/>
            <w:vAlign w:val="center"/>
          </w:tcPr>
          <w:p w14:paraId="0CD6E615" w14:textId="4F52871E" w:rsidR="005941EC" w:rsidRPr="00701BAE" w:rsidRDefault="005941EC" w:rsidP="005941EC">
            <w:pPr>
              <w:spacing w:after="0" w:line="240" w:lineRule="auto"/>
              <w:jc w:val="center"/>
              <w:rPr>
                <w:rFonts w:ascii="Times New Roman" w:eastAsia="Times New Roman" w:hAnsi="Times New Roman" w:cs="Times New Roman"/>
                <w:color w:val="000000"/>
                <w:sz w:val="20"/>
                <w:szCs w:val="20"/>
              </w:rPr>
            </w:pPr>
            <w:r w:rsidRPr="002D2C1F">
              <w:rPr>
                <w:rFonts w:ascii="Times New Roman" w:eastAsia="Times New Roman" w:hAnsi="Times New Roman" w:cs="Times New Roman"/>
                <w:color w:val="000000"/>
                <w:sz w:val="20"/>
                <w:szCs w:val="20"/>
              </w:rPr>
              <w:t>2</w:t>
            </w:r>
            <w:r w:rsidRPr="00701BAE">
              <w:rPr>
                <w:rFonts w:ascii="Times New Roman" w:eastAsia="Times New Roman" w:hAnsi="Times New Roman" w:cs="Times New Roman"/>
                <w:color w:val="000000"/>
                <w:sz w:val="20"/>
                <w:szCs w:val="20"/>
              </w:rPr>
              <w:t>0</w:t>
            </w:r>
          </w:p>
        </w:tc>
      </w:tr>
      <w:tr w:rsidR="005941EC" w:rsidRPr="00701BAE" w14:paraId="5160530B" w14:textId="77777777" w:rsidTr="00701BAE">
        <w:trPr>
          <w:trHeight w:val="1489"/>
        </w:trPr>
        <w:tc>
          <w:tcPr>
            <w:tcW w:w="4499" w:type="dxa"/>
            <w:vAlign w:val="center"/>
          </w:tcPr>
          <w:p w14:paraId="58CE4EB5" w14:textId="1A87F421" w:rsidR="005941EC" w:rsidRPr="00701BAE" w:rsidRDefault="005941EC" w:rsidP="005941EC">
            <w:pPr>
              <w:spacing w:after="0" w:line="240" w:lineRule="auto"/>
              <w:rPr>
                <w:rFonts w:ascii="Times New Roman" w:eastAsia="Times New Roman" w:hAnsi="Times New Roman" w:cs="Times New Roman"/>
                <w:color w:val="000000"/>
                <w:sz w:val="20"/>
                <w:szCs w:val="20"/>
              </w:rPr>
            </w:pPr>
            <w:r w:rsidRPr="00701BAE">
              <w:rPr>
                <w:rFonts w:ascii="Times New Roman" w:eastAsia="Times New Roman" w:hAnsi="Times New Roman" w:cs="Times New Roman"/>
                <w:color w:val="000000"/>
                <w:sz w:val="20"/>
                <w:szCs w:val="20"/>
              </w:rPr>
              <w:t>3</w:t>
            </w:r>
            <w:r w:rsidRPr="002D2C1F">
              <w:rPr>
                <w:rFonts w:ascii="Times New Roman" w:eastAsia="Times New Roman" w:hAnsi="Times New Roman" w:cs="Times New Roman"/>
                <w:color w:val="000000"/>
                <w:sz w:val="20"/>
                <w:szCs w:val="20"/>
              </w:rPr>
              <w:t xml:space="preserve">. Харчування     </w:t>
            </w:r>
          </w:p>
        </w:tc>
        <w:tc>
          <w:tcPr>
            <w:tcW w:w="3581" w:type="dxa"/>
            <w:gridSpan w:val="2"/>
            <w:vAlign w:val="bottom"/>
          </w:tcPr>
          <w:p w14:paraId="7DAE5330" w14:textId="70A1277D" w:rsidR="005941EC" w:rsidRPr="00701BAE" w:rsidRDefault="005941EC" w:rsidP="005941EC">
            <w:pPr>
              <w:spacing w:after="0" w:line="240" w:lineRule="auto"/>
              <w:rPr>
                <w:rFonts w:ascii="Times New Roman" w:eastAsia="Times New Roman" w:hAnsi="Times New Roman" w:cs="Times New Roman"/>
                <w:color w:val="000000"/>
                <w:sz w:val="18"/>
                <w:szCs w:val="18"/>
              </w:rPr>
            </w:pPr>
            <w:r w:rsidRPr="002D2C1F">
              <w:rPr>
                <w:rFonts w:ascii="Times New Roman" w:eastAsia="Times New Roman" w:hAnsi="Times New Roman" w:cs="Times New Roman"/>
                <w:color w:val="000000"/>
                <w:sz w:val="18"/>
                <w:szCs w:val="18"/>
              </w:rPr>
              <w:t>-</w:t>
            </w:r>
            <w:r w:rsidRPr="00701BAE">
              <w:rPr>
                <w:rFonts w:ascii="Times New Roman" w:eastAsia="Times New Roman" w:hAnsi="Times New Roman" w:cs="Times New Roman"/>
                <w:color w:val="000000"/>
                <w:sz w:val="18"/>
                <w:szCs w:val="18"/>
              </w:rPr>
              <w:t xml:space="preserve"> </w:t>
            </w:r>
            <w:r w:rsidRPr="002D2C1F">
              <w:rPr>
                <w:rFonts w:ascii="Times New Roman" w:eastAsia="Times New Roman" w:hAnsi="Times New Roman" w:cs="Times New Roman"/>
                <w:color w:val="000000"/>
                <w:sz w:val="18"/>
                <w:szCs w:val="18"/>
              </w:rPr>
              <w:t>Повнота меню (обіди, кава-брейки, вода) та його якість.</w:t>
            </w:r>
            <w:r w:rsidRPr="002D2C1F">
              <w:rPr>
                <w:rFonts w:ascii="Times New Roman" w:eastAsia="Times New Roman" w:hAnsi="Times New Roman" w:cs="Times New Roman"/>
                <w:color w:val="000000"/>
                <w:sz w:val="18"/>
                <w:szCs w:val="18"/>
              </w:rPr>
              <w:br/>
              <w:t>- Врахування дієтичних потреб та належна організація обслуговування (чистота, часові рамки).</w:t>
            </w:r>
            <w:r w:rsidRPr="002D2C1F">
              <w:rPr>
                <w:rFonts w:ascii="Times New Roman" w:eastAsia="Times New Roman" w:hAnsi="Times New Roman" w:cs="Times New Roman"/>
                <w:color w:val="000000"/>
                <w:sz w:val="18"/>
                <w:szCs w:val="18"/>
              </w:rPr>
              <w:br/>
              <w:t>- Досвід організатора в кейтерингу та позитивні відгуки.</w:t>
            </w:r>
            <w:r w:rsidRPr="002D2C1F">
              <w:rPr>
                <w:rFonts w:ascii="Times New Roman" w:eastAsia="Times New Roman" w:hAnsi="Times New Roman" w:cs="Times New Roman"/>
                <w:color w:val="000000"/>
                <w:sz w:val="18"/>
                <w:szCs w:val="18"/>
              </w:rPr>
              <w:br/>
              <w:t>- Економічність запропонованих варіантів харчування.</w:t>
            </w:r>
          </w:p>
        </w:tc>
        <w:tc>
          <w:tcPr>
            <w:tcW w:w="920" w:type="dxa"/>
            <w:noWrap/>
            <w:vAlign w:val="center"/>
          </w:tcPr>
          <w:p w14:paraId="23BA45AF" w14:textId="7174E0D7" w:rsidR="005941EC" w:rsidRPr="00701BAE" w:rsidRDefault="005941EC" w:rsidP="005941EC">
            <w:pPr>
              <w:spacing w:after="0" w:line="240" w:lineRule="auto"/>
              <w:jc w:val="center"/>
              <w:rPr>
                <w:rFonts w:ascii="Times New Roman" w:eastAsia="Times New Roman" w:hAnsi="Times New Roman" w:cs="Times New Roman"/>
                <w:color w:val="000000"/>
                <w:sz w:val="20"/>
                <w:szCs w:val="20"/>
              </w:rPr>
            </w:pPr>
            <w:r w:rsidRPr="002D2C1F">
              <w:rPr>
                <w:rFonts w:ascii="Times New Roman" w:eastAsia="Times New Roman" w:hAnsi="Times New Roman" w:cs="Times New Roman"/>
                <w:color w:val="000000"/>
                <w:sz w:val="20"/>
                <w:szCs w:val="20"/>
              </w:rPr>
              <w:t>5</w:t>
            </w:r>
          </w:p>
        </w:tc>
        <w:tc>
          <w:tcPr>
            <w:tcW w:w="820" w:type="dxa"/>
            <w:noWrap/>
            <w:vAlign w:val="center"/>
          </w:tcPr>
          <w:p w14:paraId="3C101E1F" w14:textId="2BE290D1" w:rsidR="005941EC" w:rsidRPr="00701BAE" w:rsidRDefault="005941EC" w:rsidP="005941EC">
            <w:pPr>
              <w:spacing w:after="0" w:line="240" w:lineRule="auto"/>
              <w:jc w:val="center"/>
              <w:rPr>
                <w:rFonts w:ascii="Times New Roman" w:eastAsia="Times New Roman" w:hAnsi="Times New Roman" w:cs="Times New Roman"/>
                <w:color w:val="000000"/>
                <w:sz w:val="20"/>
                <w:szCs w:val="20"/>
              </w:rPr>
            </w:pPr>
            <w:r w:rsidRPr="00701BAE">
              <w:rPr>
                <w:rFonts w:ascii="Times New Roman" w:eastAsia="Times New Roman" w:hAnsi="Times New Roman" w:cs="Times New Roman"/>
                <w:color w:val="000000"/>
                <w:sz w:val="20"/>
                <w:szCs w:val="20"/>
              </w:rPr>
              <w:t>20</w:t>
            </w:r>
          </w:p>
        </w:tc>
      </w:tr>
      <w:tr w:rsidR="005941EC" w:rsidRPr="00701BAE" w14:paraId="675E8984" w14:textId="77777777" w:rsidTr="00701BAE">
        <w:trPr>
          <w:trHeight w:val="929"/>
        </w:trPr>
        <w:tc>
          <w:tcPr>
            <w:tcW w:w="4499" w:type="dxa"/>
            <w:vAlign w:val="center"/>
          </w:tcPr>
          <w:p w14:paraId="1B139EDA" w14:textId="72141A4B" w:rsidR="005941EC" w:rsidRPr="002D2C1F" w:rsidRDefault="005941EC" w:rsidP="005941EC">
            <w:pPr>
              <w:spacing w:after="0" w:line="240" w:lineRule="auto"/>
              <w:rPr>
                <w:rFonts w:ascii="Times New Roman" w:eastAsia="Times New Roman" w:hAnsi="Times New Roman" w:cs="Times New Roman"/>
                <w:color w:val="000000"/>
                <w:sz w:val="20"/>
                <w:szCs w:val="20"/>
              </w:rPr>
            </w:pPr>
            <w:r w:rsidRPr="00701BAE">
              <w:rPr>
                <w:rFonts w:ascii="Times New Roman" w:eastAsia="Times New Roman" w:hAnsi="Times New Roman" w:cs="Times New Roman"/>
                <w:color w:val="000000"/>
                <w:sz w:val="20"/>
                <w:szCs w:val="20"/>
              </w:rPr>
              <w:t>4</w:t>
            </w:r>
            <w:r w:rsidRPr="002D2C1F">
              <w:rPr>
                <w:rFonts w:ascii="Times New Roman" w:eastAsia="Times New Roman" w:hAnsi="Times New Roman" w:cs="Times New Roman"/>
                <w:color w:val="000000"/>
                <w:sz w:val="20"/>
                <w:szCs w:val="20"/>
              </w:rPr>
              <w:t xml:space="preserve">. Умови авансового платежу                  </w:t>
            </w:r>
          </w:p>
        </w:tc>
        <w:tc>
          <w:tcPr>
            <w:tcW w:w="3581" w:type="dxa"/>
            <w:gridSpan w:val="2"/>
            <w:vAlign w:val="bottom"/>
          </w:tcPr>
          <w:p w14:paraId="583AF9CA" w14:textId="7879B2D4" w:rsidR="005941EC" w:rsidRPr="002D2C1F" w:rsidRDefault="005941EC" w:rsidP="005941EC">
            <w:pPr>
              <w:spacing w:after="0" w:line="240" w:lineRule="auto"/>
              <w:rPr>
                <w:rFonts w:ascii="Times New Roman" w:eastAsia="Times New Roman" w:hAnsi="Times New Roman" w:cs="Times New Roman"/>
                <w:color w:val="000000"/>
                <w:sz w:val="16"/>
                <w:szCs w:val="16"/>
              </w:rPr>
            </w:pPr>
            <w:r w:rsidRPr="002D2C1F">
              <w:rPr>
                <w:rFonts w:ascii="Times New Roman" w:eastAsia="Times New Roman" w:hAnsi="Times New Roman" w:cs="Times New Roman"/>
                <w:color w:val="000000"/>
                <w:sz w:val="20"/>
                <w:szCs w:val="20"/>
              </w:rPr>
              <w:t>- Гнучкість у частковій передоплаті;</w:t>
            </w:r>
            <w:r w:rsidRPr="002D2C1F">
              <w:rPr>
                <w:rFonts w:ascii="Times New Roman" w:eastAsia="Times New Roman" w:hAnsi="Times New Roman" w:cs="Times New Roman"/>
                <w:color w:val="000000"/>
                <w:sz w:val="20"/>
                <w:szCs w:val="20"/>
              </w:rPr>
              <w:br/>
              <w:t>- Прозорі умови (терміни, документи);</w:t>
            </w:r>
            <w:r w:rsidRPr="002D2C1F">
              <w:rPr>
                <w:rFonts w:ascii="Times New Roman" w:eastAsia="Times New Roman" w:hAnsi="Times New Roman" w:cs="Times New Roman"/>
                <w:color w:val="000000"/>
                <w:sz w:val="20"/>
                <w:szCs w:val="20"/>
              </w:rPr>
              <w:br/>
              <w:t>- Відсутність вимог 100% авансу — підвищує оцінку.</w:t>
            </w:r>
          </w:p>
        </w:tc>
        <w:tc>
          <w:tcPr>
            <w:tcW w:w="920" w:type="dxa"/>
            <w:noWrap/>
            <w:vAlign w:val="center"/>
          </w:tcPr>
          <w:p w14:paraId="698DB065" w14:textId="6FCE72E3" w:rsidR="005941EC" w:rsidRPr="002D2C1F" w:rsidRDefault="005941EC" w:rsidP="005941EC">
            <w:pPr>
              <w:spacing w:after="0" w:line="240" w:lineRule="auto"/>
              <w:jc w:val="center"/>
              <w:rPr>
                <w:rFonts w:ascii="Times New Roman" w:eastAsia="Times New Roman" w:hAnsi="Times New Roman" w:cs="Times New Roman"/>
                <w:color w:val="000000"/>
                <w:sz w:val="20"/>
                <w:szCs w:val="20"/>
              </w:rPr>
            </w:pPr>
            <w:r w:rsidRPr="002D2C1F">
              <w:rPr>
                <w:rFonts w:ascii="Times New Roman" w:eastAsia="Times New Roman" w:hAnsi="Times New Roman" w:cs="Times New Roman"/>
                <w:color w:val="000000"/>
                <w:sz w:val="20"/>
                <w:szCs w:val="20"/>
              </w:rPr>
              <w:t>5</w:t>
            </w:r>
          </w:p>
        </w:tc>
        <w:tc>
          <w:tcPr>
            <w:tcW w:w="820" w:type="dxa"/>
            <w:noWrap/>
            <w:vAlign w:val="center"/>
          </w:tcPr>
          <w:p w14:paraId="7BB4EFC0" w14:textId="08504C20" w:rsidR="005941EC" w:rsidRPr="002D2C1F" w:rsidRDefault="005941EC" w:rsidP="005941EC">
            <w:pPr>
              <w:spacing w:after="0" w:line="240" w:lineRule="auto"/>
              <w:jc w:val="center"/>
              <w:rPr>
                <w:rFonts w:ascii="Times New Roman" w:eastAsia="Times New Roman" w:hAnsi="Times New Roman" w:cs="Times New Roman"/>
                <w:color w:val="000000"/>
                <w:sz w:val="20"/>
                <w:szCs w:val="20"/>
              </w:rPr>
            </w:pPr>
            <w:r w:rsidRPr="00701BAE">
              <w:rPr>
                <w:rFonts w:ascii="Times New Roman" w:eastAsia="Times New Roman" w:hAnsi="Times New Roman" w:cs="Times New Roman"/>
                <w:color w:val="000000"/>
                <w:sz w:val="20"/>
                <w:szCs w:val="20"/>
              </w:rPr>
              <w:t>15</w:t>
            </w:r>
          </w:p>
        </w:tc>
      </w:tr>
      <w:tr w:rsidR="005941EC" w:rsidRPr="00701BAE" w14:paraId="3314450E" w14:textId="77777777" w:rsidTr="00701BAE">
        <w:trPr>
          <w:trHeight w:val="1259"/>
        </w:trPr>
        <w:tc>
          <w:tcPr>
            <w:tcW w:w="4499" w:type="dxa"/>
            <w:vAlign w:val="center"/>
          </w:tcPr>
          <w:p w14:paraId="30CE7508" w14:textId="5BB257FD" w:rsidR="005941EC" w:rsidRPr="002D2C1F" w:rsidRDefault="005941EC" w:rsidP="005941EC">
            <w:pPr>
              <w:spacing w:after="0" w:line="240" w:lineRule="auto"/>
              <w:rPr>
                <w:rFonts w:ascii="Times New Roman" w:eastAsia="Times New Roman" w:hAnsi="Times New Roman" w:cs="Times New Roman"/>
                <w:color w:val="000000"/>
                <w:sz w:val="20"/>
                <w:szCs w:val="20"/>
              </w:rPr>
            </w:pPr>
            <w:r w:rsidRPr="00701BAE">
              <w:rPr>
                <w:rFonts w:ascii="Times New Roman" w:eastAsia="Times New Roman" w:hAnsi="Times New Roman" w:cs="Times New Roman"/>
                <w:color w:val="000000"/>
                <w:sz w:val="20"/>
                <w:szCs w:val="20"/>
              </w:rPr>
              <w:t>5</w:t>
            </w:r>
            <w:r w:rsidRPr="002D2C1F">
              <w:rPr>
                <w:rFonts w:ascii="Times New Roman" w:eastAsia="Times New Roman" w:hAnsi="Times New Roman" w:cs="Times New Roman"/>
                <w:color w:val="000000"/>
                <w:sz w:val="20"/>
                <w:szCs w:val="20"/>
              </w:rPr>
              <w:t xml:space="preserve">. Інші послуги    </w:t>
            </w:r>
          </w:p>
        </w:tc>
        <w:tc>
          <w:tcPr>
            <w:tcW w:w="3581" w:type="dxa"/>
            <w:gridSpan w:val="2"/>
            <w:vAlign w:val="center"/>
          </w:tcPr>
          <w:p w14:paraId="0A7EB87D" w14:textId="42E3C865" w:rsidR="005941EC" w:rsidRPr="002D2C1F" w:rsidRDefault="005941EC" w:rsidP="005941EC">
            <w:pPr>
              <w:spacing w:after="0" w:line="240" w:lineRule="auto"/>
              <w:rPr>
                <w:rFonts w:ascii="Times New Roman" w:eastAsia="Times New Roman" w:hAnsi="Times New Roman" w:cs="Times New Roman"/>
                <w:color w:val="000000"/>
                <w:sz w:val="18"/>
                <w:szCs w:val="18"/>
              </w:rPr>
            </w:pPr>
            <w:r w:rsidRPr="002D2C1F">
              <w:rPr>
                <w:rFonts w:ascii="Times New Roman" w:eastAsia="Times New Roman" w:hAnsi="Times New Roman" w:cs="Times New Roman"/>
                <w:color w:val="000000"/>
                <w:sz w:val="18"/>
                <w:szCs w:val="18"/>
              </w:rPr>
              <w:t xml:space="preserve">- Прозорість комісії агентства та обґрунтованість витрат менеджера.  </w:t>
            </w:r>
            <w:r w:rsidRPr="002D2C1F">
              <w:rPr>
                <w:rFonts w:ascii="Times New Roman" w:eastAsia="Times New Roman" w:hAnsi="Times New Roman" w:cs="Times New Roman"/>
                <w:color w:val="000000"/>
                <w:sz w:val="18"/>
                <w:szCs w:val="18"/>
              </w:rPr>
              <w:br/>
              <w:t xml:space="preserve">- Наявність супроводу менеджера та оперативної підтримки організації </w:t>
            </w:r>
            <w:r w:rsidRPr="00701BAE">
              <w:rPr>
                <w:rFonts w:ascii="Times New Roman" w:eastAsia="Times New Roman" w:hAnsi="Times New Roman" w:cs="Times New Roman"/>
                <w:color w:val="000000"/>
                <w:sz w:val="18"/>
                <w:szCs w:val="18"/>
              </w:rPr>
              <w:t>тренінгу</w:t>
            </w:r>
            <w:r w:rsidRPr="002D2C1F">
              <w:rPr>
                <w:rFonts w:ascii="Times New Roman" w:eastAsia="Times New Roman" w:hAnsi="Times New Roman" w:cs="Times New Roman"/>
                <w:color w:val="000000"/>
                <w:sz w:val="18"/>
                <w:szCs w:val="18"/>
              </w:rPr>
              <w:t xml:space="preserve">.                                                           </w:t>
            </w:r>
          </w:p>
        </w:tc>
        <w:tc>
          <w:tcPr>
            <w:tcW w:w="920" w:type="dxa"/>
            <w:noWrap/>
            <w:vAlign w:val="center"/>
          </w:tcPr>
          <w:p w14:paraId="3A785C2B" w14:textId="781C9F11" w:rsidR="005941EC" w:rsidRPr="002D2C1F" w:rsidRDefault="005941EC" w:rsidP="005941EC">
            <w:pPr>
              <w:spacing w:after="0" w:line="240" w:lineRule="auto"/>
              <w:jc w:val="center"/>
              <w:rPr>
                <w:rFonts w:ascii="Times New Roman" w:eastAsia="Times New Roman" w:hAnsi="Times New Roman" w:cs="Times New Roman"/>
                <w:color w:val="000000"/>
                <w:sz w:val="20"/>
                <w:szCs w:val="20"/>
              </w:rPr>
            </w:pPr>
            <w:r w:rsidRPr="002D2C1F">
              <w:rPr>
                <w:rFonts w:ascii="Times New Roman" w:eastAsia="Times New Roman" w:hAnsi="Times New Roman" w:cs="Times New Roman"/>
                <w:color w:val="000000"/>
                <w:sz w:val="20"/>
                <w:szCs w:val="20"/>
              </w:rPr>
              <w:t>5</w:t>
            </w:r>
          </w:p>
        </w:tc>
        <w:tc>
          <w:tcPr>
            <w:tcW w:w="820" w:type="dxa"/>
            <w:noWrap/>
            <w:vAlign w:val="center"/>
          </w:tcPr>
          <w:p w14:paraId="36749F69" w14:textId="0A5D5292" w:rsidR="005941EC" w:rsidRPr="002D2C1F" w:rsidRDefault="005941EC" w:rsidP="005941EC">
            <w:pPr>
              <w:spacing w:after="0" w:line="240" w:lineRule="auto"/>
              <w:jc w:val="center"/>
              <w:rPr>
                <w:rFonts w:ascii="Times New Roman" w:eastAsia="Times New Roman" w:hAnsi="Times New Roman" w:cs="Times New Roman"/>
                <w:color w:val="000000"/>
                <w:sz w:val="20"/>
                <w:szCs w:val="20"/>
              </w:rPr>
            </w:pPr>
            <w:r w:rsidRPr="00701BAE">
              <w:rPr>
                <w:rFonts w:ascii="Times New Roman" w:eastAsia="Times New Roman" w:hAnsi="Times New Roman" w:cs="Times New Roman"/>
                <w:color w:val="000000"/>
                <w:sz w:val="20"/>
                <w:szCs w:val="20"/>
              </w:rPr>
              <w:t>10</w:t>
            </w:r>
          </w:p>
        </w:tc>
      </w:tr>
      <w:tr w:rsidR="005941EC" w:rsidRPr="00701BAE" w14:paraId="587BAFA4" w14:textId="77777777" w:rsidTr="00701BAE">
        <w:trPr>
          <w:trHeight w:val="1080"/>
        </w:trPr>
        <w:tc>
          <w:tcPr>
            <w:tcW w:w="4499" w:type="dxa"/>
            <w:vAlign w:val="center"/>
          </w:tcPr>
          <w:p w14:paraId="2BA9EF9F" w14:textId="1843981F" w:rsidR="005941EC" w:rsidRPr="00701BAE" w:rsidRDefault="005941EC" w:rsidP="005941EC">
            <w:pPr>
              <w:spacing w:after="0" w:line="240" w:lineRule="auto"/>
              <w:rPr>
                <w:rFonts w:ascii="Times New Roman" w:eastAsia="Times New Roman" w:hAnsi="Times New Roman" w:cs="Times New Roman"/>
                <w:color w:val="000000"/>
                <w:sz w:val="20"/>
                <w:szCs w:val="20"/>
              </w:rPr>
            </w:pPr>
            <w:r w:rsidRPr="00701BAE">
              <w:rPr>
                <w:rFonts w:ascii="Times New Roman" w:eastAsia="Times New Roman" w:hAnsi="Times New Roman" w:cs="Times New Roman"/>
                <w:color w:val="000000"/>
                <w:sz w:val="20"/>
                <w:szCs w:val="20"/>
              </w:rPr>
              <w:t>6. Підтверджений досвід надання послуг</w:t>
            </w:r>
          </w:p>
        </w:tc>
        <w:tc>
          <w:tcPr>
            <w:tcW w:w="3581" w:type="dxa"/>
            <w:gridSpan w:val="2"/>
            <w:vAlign w:val="bottom"/>
          </w:tcPr>
          <w:p w14:paraId="1B65B573" w14:textId="77777777" w:rsidR="005941EC" w:rsidRPr="00701BAE" w:rsidRDefault="005941EC" w:rsidP="005941EC">
            <w:pPr>
              <w:spacing w:after="0" w:line="240" w:lineRule="auto"/>
              <w:rPr>
                <w:rFonts w:ascii="Times New Roman" w:eastAsia="Times New Roman" w:hAnsi="Times New Roman" w:cs="Times New Roman"/>
                <w:color w:val="000000"/>
                <w:sz w:val="18"/>
                <w:szCs w:val="18"/>
              </w:rPr>
            </w:pPr>
            <w:r w:rsidRPr="00701BAE">
              <w:rPr>
                <w:rFonts w:ascii="Times New Roman" w:eastAsia="Times New Roman" w:hAnsi="Times New Roman" w:cs="Times New Roman"/>
                <w:color w:val="000000"/>
                <w:sz w:val="18"/>
                <w:szCs w:val="18"/>
              </w:rPr>
              <w:t>- Надано 3 і більше контрактів, договорів або листів-рекомендацій від інших організацій</w:t>
            </w:r>
          </w:p>
          <w:p w14:paraId="1411C410" w14:textId="77777777" w:rsidR="005941EC" w:rsidRPr="00701BAE" w:rsidRDefault="005941EC" w:rsidP="005941EC">
            <w:pPr>
              <w:spacing w:after="0" w:line="240" w:lineRule="auto"/>
              <w:rPr>
                <w:rFonts w:ascii="Times New Roman" w:eastAsia="Times New Roman" w:hAnsi="Times New Roman" w:cs="Times New Roman"/>
                <w:color w:val="000000"/>
                <w:sz w:val="18"/>
                <w:szCs w:val="18"/>
              </w:rPr>
            </w:pPr>
            <w:r w:rsidRPr="00701BAE">
              <w:rPr>
                <w:rFonts w:ascii="Times New Roman" w:eastAsia="Times New Roman" w:hAnsi="Times New Roman" w:cs="Times New Roman"/>
                <w:color w:val="000000"/>
                <w:sz w:val="18"/>
                <w:szCs w:val="18"/>
              </w:rPr>
              <w:t>- Надано 1-2 контракти або листи-рекомендації</w:t>
            </w:r>
          </w:p>
          <w:p w14:paraId="52BD420A" w14:textId="77777777" w:rsidR="005941EC" w:rsidRPr="00701BAE" w:rsidRDefault="005941EC" w:rsidP="005941EC">
            <w:pPr>
              <w:spacing w:after="0" w:line="240" w:lineRule="auto"/>
              <w:rPr>
                <w:rFonts w:ascii="Times New Roman" w:eastAsia="Times New Roman" w:hAnsi="Times New Roman" w:cs="Times New Roman"/>
                <w:color w:val="000000"/>
                <w:sz w:val="18"/>
                <w:szCs w:val="18"/>
              </w:rPr>
            </w:pPr>
            <w:r w:rsidRPr="00701BAE">
              <w:rPr>
                <w:rFonts w:ascii="Times New Roman" w:eastAsia="Times New Roman" w:hAnsi="Times New Roman" w:cs="Times New Roman"/>
                <w:color w:val="000000"/>
                <w:sz w:val="18"/>
                <w:szCs w:val="18"/>
              </w:rPr>
              <w:t>- Відсутні підтверджені контракти або листи-рекомендації</w:t>
            </w:r>
          </w:p>
          <w:p w14:paraId="75808295" w14:textId="419B695A" w:rsidR="005941EC" w:rsidRPr="002D2C1F" w:rsidRDefault="005941EC" w:rsidP="005941EC">
            <w:pPr>
              <w:spacing w:after="0" w:line="240" w:lineRule="auto"/>
              <w:rPr>
                <w:rFonts w:ascii="Times New Roman" w:eastAsia="Times New Roman" w:hAnsi="Times New Roman" w:cs="Times New Roman"/>
                <w:color w:val="000000"/>
                <w:sz w:val="18"/>
                <w:szCs w:val="18"/>
              </w:rPr>
            </w:pPr>
            <w:r w:rsidRPr="002D2C1F">
              <w:rPr>
                <w:rFonts w:ascii="Times New Roman" w:eastAsia="Times New Roman" w:hAnsi="Times New Roman" w:cs="Times New Roman"/>
                <w:color w:val="000000"/>
                <w:sz w:val="18"/>
                <w:szCs w:val="18"/>
              </w:rPr>
              <w:t>- Попередній досвід співпраці</w:t>
            </w:r>
          </w:p>
        </w:tc>
        <w:tc>
          <w:tcPr>
            <w:tcW w:w="920" w:type="dxa"/>
            <w:noWrap/>
            <w:vAlign w:val="center"/>
          </w:tcPr>
          <w:p w14:paraId="5E1E9047" w14:textId="79FB7AF3" w:rsidR="005941EC" w:rsidRPr="002D2C1F" w:rsidRDefault="005941EC" w:rsidP="005941EC">
            <w:pPr>
              <w:spacing w:after="0" w:line="240" w:lineRule="auto"/>
              <w:jc w:val="center"/>
              <w:rPr>
                <w:rFonts w:ascii="Times New Roman" w:eastAsia="Times New Roman" w:hAnsi="Times New Roman" w:cs="Times New Roman"/>
                <w:color w:val="000000"/>
                <w:sz w:val="20"/>
                <w:szCs w:val="20"/>
              </w:rPr>
            </w:pPr>
            <w:r w:rsidRPr="00701BAE">
              <w:rPr>
                <w:rFonts w:ascii="Times New Roman" w:eastAsia="Times New Roman" w:hAnsi="Times New Roman" w:cs="Times New Roman"/>
                <w:color w:val="000000"/>
                <w:sz w:val="20"/>
                <w:szCs w:val="20"/>
              </w:rPr>
              <w:t>5</w:t>
            </w:r>
          </w:p>
        </w:tc>
        <w:tc>
          <w:tcPr>
            <w:tcW w:w="820" w:type="dxa"/>
            <w:noWrap/>
            <w:vAlign w:val="center"/>
          </w:tcPr>
          <w:p w14:paraId="5591E143" w14:textId="1DC59316" w:rsidR="005941EC" w:rsidRPr="002D2C1F" w:rsidRDefault="005941EC" w:rsidP="005941EC">
            <w:pPr>
              <w:spacing w:after="0" w:line="240" w:lineRule="auto"/>
              <w:jc w:val="center"/>
              <w:rPr>
                <w:rFonts w:ascii="Times New Roman" w:eastAsia="Times New Roman" w:hAnsi="Times New Roman" w:cs="Times New Roman"/>
                <w:color w:val="000000"/>
                <w:sz w:val="20"/>
                <w:szCs w:val="20"/>
              </w:rPr>
            </w:pPr>
            <w:r w:rsidRPr="00701BAE">
              <w:rPr>
                <w:rFonts w:ascii="Times New Roman" w:eastAsia="Times New Roman" w:hAnsi="Times New Roman" w:cs="Times New Roman"/>
                <w:color w:val="000000"/>
                <w:sz w:val="20"/>
                <w:szCs w:val="20"/>
              </w:rPr>
              <w:t>10</w:t>
            </w:r>
          </w:p>
        </w:tc>
      </w:tr>
      <w:tr w:rsidR="005941EC" w:rsidRPr="002D2C1F" w14:paraId="254B91CE" w14:textId="77777777" w:rsidTr="00701BAE">
        <w:trPr>
          <w:trHeight w:val="300"/>
        </w:trPr>
        <w:tc>
          <w:tcPr>
            <w:tcW w:w="4499" w:type="dxa"/>
            <w:noWrap/>
            <w:vAlign w:val="bottom"/>
            <w:hideMark/>
          </w:tcPr>
          <w:p w14:paraId="4EA2F656" w14:textId="77777777" w:rsidR="005941EC" w:rsidRPr="002D2C1F" w:rsidRDefault="005941EC" w:rsidP="005941EC">
            <w:pPr>
              <w:spacing w:after="0" w:line="240" w:lineRule="auto"/>
              <w:rPr>
                <w:rFonts w:ascii="Times New Roman" w:eastAsia="Times New Roman" w:hAnsi="Times New Roman" w:cs="Times New Roman"/>
                <w:color w:val="000000"/>
                <w:sz w:val="20"/>
                <w:szCs w:val="20"/>
              </w:rPr>
            </w:pPr>
            <w:r w:rsidRPr="002D2C1F">
              <w:rPr>
                <w:rFonts w:ascii="Times New Roman" w:eastAsia="Times New Roman" w:hAnsi="Times New Roman" w:cs="Times New Roman"/>
                <w:color w:val="000000"/>
                <w:sz w:val="20"/>
                <w:szCs w:val="20"/>
              </w:rPr>
              <w:t> </w:t>
            </w:r>
          </w:p>
        </w:tc>
        <w:tc>
          <w:tcPr>
            <w:tcW w:w="2005" w:type="dxa"/>
            <w:noWrap/>
            <w:vAlign w:val="bottom"/>
            <w:hideMark/>
          </w:tcPr>
          <w:p w14:paraId="5CD13169" w14:textId="77777777" w:rsidR="005941EC" w:rsidRPr="002D2C1F" w:rsidRDefault="005941EC" w:rsidP="005941EC">
            <w:pPr>
              <w:spacing w:after="0" w:line="240" w:lineRule="auto"/>
              <w:rPr>
                <w:rFonts w:ascii="Times New Roman" w:eastAsia="Times New Roman" w:hAnsi="Times New Roman" w:cs="Times New Roman"/>
                <w:color w:val="000000"/>
                <w:sz w:val="20"/>
                <w:szCs w:val="20"/>
              </w:rPr>
            </w:pPr>
            <w:r w:rsidRPr="002D2C1F">
              <w:rPr>
                <w:rFonts w:ascii="Times New Roman" w:eastAsia="Times New Roman" w:hAnsi="Times New Roman" w:cs="Times New Roman"/>
                <w:color w:val="000000"/>
                <w:sz w:val="20"/>
                <w:szCs w:val="20"/>
              </w:rPr>
              <w:t> </w:t>
            </w:r>
          </w:p>
        </w:tc>
        <w:tc>
          <w:tcPr>
            <w:tcW w:w="1576" w:type="dxa"/>
            <w:noWrap/>
            <w:vAlign w:val="bottom"/>
            <w:hideMark/>
          </w:tcPr>
          <w:p w14:paraId="60615FC3" w14:textId="77777777" w:rsidR="005941EC" w:rsidRPr="002D2C1F" w:rsidRDefault="005941EC" w:rsidP="005941EC">
            <w:pPr>
              <w:spacing w:after="0" w:line="240" w:lineRule="auto"/>
              <w:rPr>
                <w:rFonts w:ascii="Times New Roman" w:eastAsia="Times New Roman" w:hAnsi="Times New Roman" w:cs="Times New Roman"/>
                <w:color w:val="000000"/>
                <w:sz w:val="20"/>
                <w:szCs w:val="20"/>
              </w:rPr>
            </w:pPr>
            <w:r w:rsidRPr="002D2C1F">
              <w:rPr>
                <w:rFonts w:ascii="Times New Roman" w:eastAsia="Times New Roman" w:hAnsi="Times New Roman" w:cs="Times New Roman"/>
                <w:color w:val="000000"/>
                <w:sz w:val="20"/>
                <w:szCs w:val="20"/>
              </w:rPr>
              <w:t> </w:t>
            </w:r>
          </w:p>
        </w:tc>
        <w:tc>
          <w:tcPr>
            <w:tcW w:w="920" w:type="dxa"/>
            <w:noWrap/>
            <w:vAlign w:val="bottom"/>
            <w:hideMark/>
          </w:tcPr>
          <w:p w14:paraId="12A394C8" w14:textId="77777777" w:rsidR="005941EC" w:rsidRPr="002D2C1F" w:rsidRDefault="005941EC" w:rsidP="005941EC">
            <w:pPr>
              <w:spacing w:after="0" w:line="240" w:lineRule="auto"/>
              <w:rPr>
                <w:rFonts w:ascii="Times New Roman" w:eastAsia="Times New Roman" w:hAnsi="Times New Roman" w:cs="Times New Roman"/>
                <w:color w:val="000000"/>
                <w:sz w:val="20"/>
                <w:szCs w:val="20"/>
              </w:rPr>
            </w:pPr>
            <w:r w:rsidRPr="002D2C1F">
              <w:rPr>
                <w:rFonts w:ascii="Times New Roman" w:eastAsia="Times New Roman" w:hAnsi="Times New Roman" w:cs="Times New Roman"/>
                <w:color w:val="000000"/>
                <w:sz w:val="20"/>
                <w:szCs w:val="20"/>
              </w:rPr>
              <w:t> </w:t>
            </w:r>
          </w:p>
        </w:tc>
        <w:tc>
          <w:tcPr>
            <w:tcW w:w="820" w:type="dxa"/>
            <w:noWrap/>
            <w:vAlign w:val="bottom"/>
            <w:hideMark/>
          </w:tcPr>
          <w:p w14:paraId="288F8770" w14:textId="77777777" w:rsidR="005941EC" w:rsidRPr="002D2C1F" w:rsidRDefault="005941EC" w:rsidP="005941EC">
            <w:pPr>
              <w:spacing w:after="0" w:line="240" w:lineRule="auto"/>
              <w:rPr>
                <w:rFonts w:ascii="Times New Roman" w:eastAsia="Times New Roman" w:hAnsi="Times New Roman" w:cs="Times New Roman"/>
                <w:color w:val="000000"/>
                <w:sz w:val="20"/>
                <w:szCs w:val="20"/>
              </w:rPr>
            </w:pPr>
            <w:r w:rsidRPr="002D2C1F">
              <w:rPr>
                <w:rFonts w:ascii="Times New Roman" w:eastAsia="Times New Roman" w:hAnsi="Times New Roman" w:cs="Times New Roman"/>
                <w:color w:val="000000"/>
                <w:sz w:val="20"/>
                <w:szCs w:val="20"/>
              </w:rPr>
              <w:t> </w:t>
            </w:r>
          </w:p>
        </w:tc>
      </w:tr>
      <w:tr w:rsidR="005941EC" w:rsidRPr="002D2C1F" w14:paraId="2459F148" w14:textId="77777777" w:rsidTr="00701BAE">
        <w:trPr>
          <w:trHeight w:val="300"/>
        </w:trPr>
        <w:tc>
          <w:tcPr>
            <w:tcW w:w="4499" w:type="dxa"/>
            <w:noWrap/>
            <w:vAlign w:val="bottom"/>
            <w:hideMark/>
          </w:tcPr>
          <w:p w14:paraId="5F255590" w14:textId="359609FB" w:rsidR="005941EC" w:rsidRPr="00AE366C" w:rsidRDefault="005941EC" w:rsidP="005941EC">
            <w:pPr>
              <w:spacing w:after="0" w:line="240" w:lineRule="auto"/>
              <w:rPr>
                <w:rFonts w:ascii="Times New Roman" w:eastAsia="Times New Roman" w:hAnsi="Times New Roman" w:cs="Times New Roman"/>
                <w:b/>
                <w:bCs/>
                <w:color w:val="000000"/>
                <w:sz w:val="20"/>
                <w:szCs w:val="20"/>
              </w:rPr>
            </w:pPr>
            <w:r w:rsidRPr="00AE366C">
              <w:rPr>
                <w:rFonts w:ascii="Times New Roman" w:eastAsia="Times New Roman" w:hAnsi="Times New Roman" w:cs="Times New Roman"/>
                <w:b/>
                <w:bCs/>
                <w:color w:val="000000"/>
                <w:sz w:val="20"/>
                <w:szCs w:val="20"/>
              </w:rPr>
              <w:t>Загальна кількість балів:</w:t>
            </w:r>
          </w:p>
        </w:tc>
        <w:tc>
          <w:tcPr>
            <w:tcW w:w="2005" w:type="dxa"/>
            <w:noWrap/>
            <w:vAlign w:val="bottom"/>
            <w:hideMark/>
          </w:tcPr>
          <w:p w14:paraId="36506B53" w14:textId="77777777" w:rsidR="005941EC" w:rsidRPr="00AE366C" w:rsidRDefault="005941EC" w:rsidP="005941EC">
            <w:pPr>
              <w:spacing w:after="0" w:line="240" w:lineRule="auto"/>
              <w:rPr>
                <w:rFonts w:ascii="Times New Roman" w:eastAsia="Times New Roman" w:hAnsi="Times New Roman" w:cs="Times New Roman"/>
                <w:b/>
                <w:bCs/>
                <w:color w:val="000000"/>
                <w:sz w:val="20"/>
                <w:szCs w:val="20"/>
              </w:rPr>
            </w:pPr>
            <w:r w:rsidRPr="00AE366C">
              <w:rPr>
                <w:rFonts w:ascii="Times New Roman" w:eastAsia="Times New Roman" w:hAnsi="Times New Roman" w:cs="Times New Roman"/>
                <w:b/>
                <w:bCs/>
                <w:color w:val="000000"/>
                <w:sz w:val="20"/>
                <w:szCs w:val="20"/>
              </w:rPr>
              <w:t> </w:t>
            </w:r>
          </w:p>
        </w:tc>
        <w:tc>
          <w:tcPr>
            <w:tcW w:w="1576" w:type="dxa"/>
            <w:noWrap/>
            <w:vAlign w:val="bottom"/>
            <w:hideMark/>
          </w:tcPr>
          <w:p w14:paraId="46322C37" w14:textId="77777777" w:rsidR="005941EC" w:rsidRPr="00AE366C" w:rsidRDefault="005941EC" w:rsidP="005941EC">
            <w:pPr>
              <w:spacing w:after="0" w:line="240" w:lineRule="auto"/>
              <w:rPr>
                <w:rFonts w:ascii="Times New Roman" w:eastAsia="Times New Roman" w:hAnsi="Times New Roman" w:cs="Times New Roman"/>
                <w:b/>
                <w:bCs/>
                <w:color w:val="000000"/>
                <w:sz w:val="20"/>
                <w:szCs w:val="20"/>
              </w:rPr>
            </w:pPr>
            <w:r w:rsidRPr="00AE366C">
              <w:rPr>
                <w:rFonts w:ascii="Times New Roman" w:eastAsia="Times New Roman" w:hAnsi="Times New Roman" w:cs="Times New Roman"/>
                <w:b/>
                <w:bCs/>
                <w:color w:val="000000"/>
                <w:sz w:val="20"/>
                <w:szCs w:val="20"/>
              </w:rPr>
              <w:t> </w:t>
            </w:r>
          </w:p>
        </w:tc>
        <w:tc>
          <w:tcPr>
            <w:tcW w:w="920" w:type="dxa"/>
            <w:noWrap/>
            <w:vAlign w:val="bottom"/>
            <w:hideMark/>
          </w:tcPr>
          <w:p w14:paraId="0DD70463" w14:textId="3F1025FC" w:rsidR="005941EC" w:rsidRPr="00AE366C" w:rsidRDefault="005941EC" w:rsidP="005941EC">
            <w:pPr>
              <w:spacing w:after="0" w:line="240" w:lineRule="auto"/>
              <w:jc w:val="right"/>
              <w:rPr>
                <w:rFonts w:ascii="Times New Roman" w:eastAsia="Times New Roman" w:hAnsi="Times New Roman" w:cs="Times New Roman"/>
                <w:b/>
                <w:bCs/>
                <w:color w:val="000000"/>
                <w:sz w:val="20"/>
                <w:szCs w:val="20"/>
              </w:rPr>
            </w:pPr>
            <w:r w:rsidRPr="00AE366C">
              <w:rPr>
                <w:rFonts w:ascii="Times New Roman" w:eastAsia="Times New Roman" w:hAnsi="Times New Roman" w:cs="Times New Roman"/>
                <w:b/>
                <w:bCs/>
                <w:color w:val="000000"/>
                <w:sz w:val="20"/>
                <w:szCs w:val="20"/>
              </w:rPr>
              <w:t>30</w:t>
            </w:r>
          </w:p>
        </w:tc>
        <w:tc>
          <w:tcPr>
            <w:tcW w:w="820" w:type="dxa"/>
            <w:noWrap/>
            <w:vAlign w:val="bottom"/>
            <w:hideMark/>
          </w:tcPr>
          <w:p w14:paraId="0CD00B9B" w14:textId="77777777" w:rsidR="005941EC" w:rsidRPr="00AE366C" w:rsidRDefault="005941EC" w:rsidP="005941EC">
            <w:pPr>
              <w:spacing w:after="0" w:line="240" w:lineRule="auto"/>
              <w:jc w:val="right"/>
              <w:rPr>
                <w:rFonts w:ascii="Times New Roman" w:eastAsia="Times New Roman" w:hAnsi="Times New Roman" w:cs="Times New Roman"/>
                <w:b/>
                <w:bCs/>
                <w:color w:val="000000"/>
                <w:sz w:val="20"/>
                <w:szCs w:val="20"/>
              </w:rPr>
            </w:pPr>
            <w:r w:rsidRPr="00AE366C">
              <w:rPr>
                <w:rFonts w:ascii="Times New Roman" w:eastAsia="Times New Roman" w:hAnsi="Times New Roman" w:cs="Times New Roman"/>
                <w:b/>
                <w:bCs/>
                <w:color w:val="000000"/>
                <w:sz w:val="20"/>
                <w:szCs w:val="20"/>
              </w:rPr>
              <w:t>100</w:t>
            </w:r>
          </w:p>
        </w:tc>
      </w:tr>
    </w:tbl>
    <w:p w14:paraId="5EBCCB4D" w14:textId="77777777" w:rsidR="00701BAE" w:rsidRPr="00701BAE" w:rsidRDefault="00701BAE" w:rsidP="00701BAE">
      <w:pPr>
        <w:spacing w:after="0" w:line="240" w:lineRule="auto"/>
        <w:rPr>
          <w:rFonts w:ascii="Times New Roman" w:eastAsia="Times New Roman" w:hAnsi="Times New Roman" w:cs="Times New Roman"/>
          <w:b/>
          <w:bCs/>
          <w:sz w:val="24"/>
          <w:szCs w:val="24"/>
        </w:rPr>
      </w:pPr>
      <w:r w:rsidRPr="00701BAE">
        <w:rPr>
          <w:rFonts w:ascii="Times New Roman" w:eastAsia="Times New Roman" w:hAnsi="Times New Roman" w:cs="Times New Roman"/>
          <w:b/>
          <w:bCs/>
          <w:sz w:val="24"/>
          <w:szCs w:val="24"/>
        </w:rPr>
        <w:t>Максимально можлива кількість балів становить 100.</w:t>
      </w:r>
    </w:p>
    <w:p w14:paraId="0BD02A88" w14:textId="77777777" w:rsidR="00701BAE" w:rsidRPr="00701BAE" w:rsidRDefault="00701BAE" w:rsidP="00701BAE">
      <w:pPr>
        <w:spacing w:after="0" w:line="240" w:lineRule="auto"/>
        <w:rPr>
          <w:rFonts w:ascii="Times New Roman" w:eastAsia="Times New Roman" w:hAnsi="Times New Roman" w:cs="Times New Roman"/>
          <w:sz w:val="24"/>
          <w:szCs w:val="24"/>
        </w:rPr>
      </w:pPr>
      <w:r w:rsidRPr="00701BAE">
        <w:rPr>
          <w:rFonts w:ascii="Times New Roman" w:eastAsia="Times New Roman" w:hAnsi="Times New Roman" w:cs="Times New Roman"/>
          <w:sz w:val="24"/>
          <w:szCs w:val="24"/>
        </w:rPr>
        <w:t>Оцінювання здійснюється відповідно до наступних принципів:</w:t>
      </w:r>
    </w:p>
    <w:p w14:paraId="4BFC69EA" w14:textId="77777777" w:rsidR="00701BAE" w:rsidRPr="00701BAE" w:rsidRDefault="00701BAE" w:rsidP="00701BAE">
      <w:pPr>
        <w:numPr>
          <w:ilvl w:val="0"/>
          <w:numId w:val="27"/>
        </w:numPr>
        <w:spacing w:after="0" w:line="240" w:lineRule="auto"/>
        <w:rPr>
          <w:rFonts w:ascii="Times New Roman" w:eastAsia="Times New Roman" w:hAnsi="Times New Roman" w:cs="Times New Roman"/>
          <w:sz w:val="24"/>
          <w:szCs w:val="24"/>
        </w:rPr>
      </w:pPr>
      <w:r w:rsidRPr="00701BAE">
        <w:rPr>
          <w:rFonts w:ascii="Times New Roman" w:eastAsia="Times New Roman" w:hAnsi="Times New Roman" w:cs="Times New Roman"/>
          <w:sz w:val="24"/>
          <w:szCs w:val="24"/>
        </w:rPr>
        <w:t>кожен критерій оцінюється за шкалою від 0 до 5 балів, де:</w:t>
      </w:r>
    </w:p>
    <w:p w14:paraId="2D780CED" w14:textId="77777777" w:rsidR="00701BAE" w:rsidRPr="00701BAE" w:rsidRDefault="00701BAE" w:rsidP="00701BAE">
      <w:pPr>
        <w:numPr>
          <w:ilvl w:val="1"/>
          <w:numId w:val="27"/>
        </w:numPr>
        <w:spacing w:after="0" w:line="240" w:lineRule="auto"/>
        <w:rPr>
          <w:rFonts w:ascii="Times New Roman" w:eastAsia="Times New Roman" w:hAnsi="Times New Roman" w:cs="Times New Roman"/>
          <w:sz w:val="24"/>
          <w:szCs w:val="24"/>
        </w:rPr>
      </w:pPr>
      <w:r w:rsidRPr="00701BAE">
        <w:rPr>
          <w:rFonts w:ascii="Times New Roman" w:eastAsia="Times New Roman" w:hAnsi="Times New Roman" w:cs="Times New Roman"/>
          <w:sz w:val="24"/>
          <w:szCs w:val="24"/>
        </w:rPr>
        <w:t>0 — повна невідповідність;</w:t>
      </w:r>
    </w:p>
    <w:p w14:paraId="7194AE8B" w14:textId="77777777" w:rsidR="00701BAE" w:rsidRPr="00701BAE" w:rsidRDefault="00701BAE" w:rsidP="00701BAE">
      <w:pPr>
        <w:numPr>
          <w:ilvl w:val="1"/>
          <w:numId w:val="27"/>
        </w:numPr>
        <w:spacing w:after="0" w:line="240" w:lineRule="auto"/>
        <w:rPr>
          <w:rFonts w:ascii="Times New Roman" w:eastAsia="Times New Roman" w:hAnsi="Times New Roman" w:cs="Times New Roman"/>
          <w:sz w:val="24"/>
          <w:szCs w:val="24"/>
        </w:rPr>
      </w:pPr>
      <w:r w:rsidRPr="00701BAE">
        <w:rPr>
          <w:rFonts w:ascii="Times New Roman" w:eastAsia="Times New Roman" w:hAnsi="Times New Roman" w:cs="Times New Roman"/>
          <w:sz w:val="24"/>
          <w:szCs w:val="24"/>
        </w:rPr>
        <w:t>1–2 — низький рівень відповідності;</w:t>
      </w:r>
    </w:p>
    <w:p w14:paraId="6FF91184" w14:textId="77777777" w:rsidR="00701BAE" w:rsidRPr="00701BAE" w:rsidRDefault="00701BAE" w:rsidP="00701BAE">
      <w:pPr>
        <w:numPr>
          <w:ilvl w:val="1"/>
          <w:numId w:val="27"/>
        </w:numPr>
        <w:spacing w:after="0" w:line="240" w:lineRule="auto"/>
        <w:rPr>
          <w:rFonts w:ascii="Times New Roman" w:eastAsia="Times New Roman" w:hAnsi="Times New Roman" w:cs="Times New Roman"/>
          <w:sz w:val="24"/>
          <w:szCs w:val="24"/>
        </w:rPr>
      </w:pPr>
      <w:r w:rsidRPr="00701BAE">
        <w:rPr>
          <w:rFonts w:ascii="Times New Roman" w:eastAsia="Times New Roman" w:hAnsi="Times New Roman" w:cs="Times New Roman"/>
          <w:sz w:val="24"/>
          <w:szCs w:val="24"/>
        </w:rPr>
        <w:t>3 — середній рівень відповідності;</w:t>
      </w:r>
    </w:p>
    <w:p w14:paraId="4121DB15" w14:textId="77777777" w:rsidR="00701BAE" w:rsidRPr="00701BAE" w:rsidRDefault="00701BAE" w:rsidP="00701BAE">
      <w:pPr>
        <w:numPr>
          <w:ilvl w:val="1"/>
          <w:numId w:val="27"/>
        </w:numPr>
        <w:spacing w:after="0" w:line="240" w:lineRule="auto"/>
        <w:rPr>
          <w:rFonts w:ascii="Times New Roman" w:eastAsia="Times New Roman" w:hAnsi="Times New Roman" w:cs="Times New Roman"/>
          <w:sz w:val="24"/>
          <w:szCs w:val="24"/>
        </w:rPr>
      </w:pPr>
      <w:r w:rsidRPr="00701BAE">
        <w:rPr>
          <w:rFonts w:ascii="Times New Roman" w:eastAsia="Times New Roman" w:hAnsi="Times New Roman" w:cs="Times New Roman"/>
          <w:sz w:val="24"/>
          <w:szCs w:val="24"/>
        </w:rPr>
        <w:t>4 — високий рівень відповідності;</w:t>
      </w:r>
    </w:p>
    <w:p w14:paraId="4ADE7E48" w14:textId="77777777" w:rsidR="00701BAE" w:rsidRPr="00701BAE" w:rsidRDefault="00701BAE" w:rsidP="00701BAE">
      <w:pPr>
        <w:numPr>
          <w:ilvl w:val="1"/>
          <w:numId w:val="27"/>
        </w:numPr>
        <w:spacing w:after="0" w:line="240" w:lineRule="auto"/>
        <w:rPr>
          <w:rFonts w:ascii="Times New Roman" w:eastAsia="Times New Roman" w:hAnsi="Times New Roman" w:cs="Times New Roman"/>
          <w:sz w:val="24"/>
          <w:szCs w:val="24"/>
        </w:rPr>
      </w:pPr>
      <w:r w:rsidRPr="00701BAE">
        <w:rPr>
          <w:rFonts w:ascii="Times New Roman" w:eastAsia="Times New Roman" w:hAnsi="Times New Roman" w:cs="Times New Roman"/>
          <w:sz w:val="24"/>
          <w:szCs w:val="24"/>
        </w:rPr>
        <w:t>5 — повна відповідність вимогам;</w:t>
      </w:r>
    </w:p>
    <w:p w14:paraId="549F7F33" w14:textId="77777777" w:rsidR="00701BAE" w:rsidRPr="00701BAE" w:rsidRDefault="00701BAE" w:rsidP="00701BAE">
      <w:pPr>
        <w:numPr>
          <w:ilvl w:val="0"/>
          <w:numId w:val="27"/>
        </w:numPr>
        <w:spacing w:after="0" w:line="240" w:lineRule="auto"/>
        <w:rPr>
          <w:rFonts w:ascii="Times New Roman" w:eastAsia="Times New Roman" w:hAnsi="Times New Roman" w:cs="Times New Roman"/>
          <w:sz w:val="24"/>
          <w:szCs w:val="24"/>
        </w:rPr>
      </w:pPr>
      <w:r w:rsidRPr="00701BAE">
        <w:rPr>
          <w:rFonts w:ascii="Times New Roman" w:eastAsia="Times New Roman" w:hAnsi="Times New Roman" w:cs="Times New Roman"/>
          <w:sz w:val="24"/>
          <w:szCs w:val="24"/>
        </w:rPr>
        <w:t>отриманий бал множиться на ваговий коефіцієнт критерію;</w:t>
      </w:r>
    </w:p>
    <w:p w14:paraId="05DFA8B7" w14:textId="77777777" w:rsidR="00701BAE" w:rsidRPr="00701BAE" w:rsidRDefault="00701BAE" w:rsidP="00701BAE">
      <w:pPr>
        <w:numPr>
          <w:ilvl w:val="0"/>
          <w:numId w:val="27"/>
        </w:numPr>
        <w:spacing w:after="0" w:line="240" w:lineRule="auto"/>
        <w:rPr>
          <w:rFonts w:ascii="Times New Roman" w:eastAsia="Times New Roman" w:hAnsi="Times New Roman" w:cs="Times New Roman"/>
          <w:sz w:val="24"/>
          <w:szCs w:val="24"/>
        </w:rPr>
      </w:pPr>
      <w:r w:rsidRPr="00701BAE">
        <w:rPr>
          <w:rFonts w:ascii="Times New Roman" w:eastAsia="Times New Roman" w:hAnsi="Times New Roman" w:cs="Times New Roman"/>
          <w:sz w:val="24"/>
          <w:szCs w:val="24"/>
        </w:rPr>
        <w:t>підсумковий бал визначає рейтинг пропозиції.</w:t>
      </w:r>
    </w:p>
    <w:p w14:paraId="70581825" w14:textId="77777777" w:rsidR="00701BAE" w:rsidRPr="00701BAE" w:rsidRDefault="00701BAE" w:rsidP="00701BAE">
      <w:pPr>
        <w:spacing w:after="0" w:line="240" w:lineRule="auto"/>
        <w:rPr>
          <w:rFonts w:ascii="Times New Roman" w:eastAsia="Times New Roman" w:hAnsi="Times New Roman" w:cs="Times New Roman"/>
          <w:sz w:val="24"/>
          <w:szCs w:val="24"/>
        </w:rPr>
      </w:pPr>
      <w:r w:rsidRPr="00701BAE">
        <w:rPr>
          <w:rFonts w:ascii="Times New Roman" w:eastAsia="Times New Roman" w:hAnsi="Times New Roman" w:cs="Times New Roman"/>
          <w:b/>
          <w:bCs/>
          <w:sz w:val="24"/>
          <w:szCs w:val="24"/>
        </w:rPr>
        <w:t>Переможцем тендеру визнається учасник</w:t>
      </w:r>
      <w:r w:rsidRPr="00701BAE">
        <w:rPr>
          <w:rFonts w:ascii="Times New Roman" w:eastAsia="Times New Roman" w:hAnsi="Times New Roman" w:cs="Times New Roman"/>
          <w:sz w:val="24"/>
          <w:szCs w:val="24"/>
        </w:rPr>
        <w:t>, який:</w:t>
      </w:r>
    </w:p>
    <w:p w14:paraId="7EA32EF6" w14:textId="77777777" w:rsidR="00701BAE" w:rsidRPr="00701BAE" w:rsidRDefault="00701BAE" w:rsidP="00701BAE">
      <w:pPr>
        <w:numPr>
          <w:ilvl w:val="0"/>
          <w:numId w:val="28"/>
        </w:numPr>
        <w:spacing w:after="0" w:line="240" w:lineRule="auto"/>
        <w:rPr>
          <w:rFonts w:ascii="Times New Roman" w:eastAsia="Times New Roman" w:hAnsi="Times New Roman" w:cs="Times New Roman"/>
          <w:sz w:val="24"/>
          <w:szCs w:val="24"/>
        </w:rPr>
      </w:pPr>
      <w:r w:rsidRPr="00701BAE">
        <w:rPr>
          <w:rFonts w:ascii="Times New Roman" w:eastAsia="Times New Roman" w:hAnsi="Times New Roman" w:cs="Times New Roman"/>
          <w:sz w:val="24"/>
          <w:szCs w:val="24"/>
        </w:rPr>
        <w:t>подав технічно прийнятну пропозицію;</w:t>
      </w:r>
    </w:p>
    <w:p w14:paraId="554D8662" w14:textId="77777777" w:rsidR="00701BAE" w:rsidRPr="00701BAE" w:rsidRDefault="00701BAE" w:rsidP="00701BAE">
      <w:pPr>
        <w:numPr>
          <w:ilvl w:val="0"/>
          <w:numId w:val="28"/>
        </w:numPr>
        <w:spacing w:after="0" w:line="240" w:lineRule="auto"/>
        <w:rPr>
          <w:rFonts w:ascii="Times New Roman" w:eastAsia="Times New Roman" w:hAnsi="Times New Roman" w:cs="Times New Roman"/>
          <w:sz w:val="24"/>
          <w:szCs w:val="24"/>
        </w:rPr>
      </w:pPr>
      <w:r w:rsidRPr="00701BAE">
        <w:rPr>
          <w:rFonts w:ascii="Times New Roman" w:eastAsia="Times New Roman" w:hAnsi="Times New Roman" w:cs="Times New Roman"/>
          <w:sz w:val="24"/>
          <w:szCs w:val="24"/>
        </w:rPr>
        <w:t>набрав найвищу загальну кількість балів;</w:t>
      </w:r>
    </w:p>
    <w:p w14:paraId="1A29308D" w14:textId="77777777" w:rsidR="00701BAE" w:rsidRPr="00701BAE" w:rsidRDefault="00701BAE" w:rsidP="00701BAE">
      <w:pPr>
        <w:numPr>
          <w:ilvl w:val="0"/>
          <w:numId w:val="28"/>
        </w:numPr>
        <w:spacing w:after="0" w:line="240" w:lineRule="auto"/>
        <w:rPr>
          <w:rFonts w:ascii="Times New Roman" w:eastAsia="Times New Roman" w:hAnsi="Times New Roman" w:cs="Times New Roman"/>
          <w:sz w:val="24"/>
          <w:szCs w:val="24"/>
        </w:rPr>
      </w:pPr>
      <w:r w:rsidRPr="00701BAE">
        <w:rPr>
          <w:rFonts w:ascii="Times New Roman" w:eastAsia="Times New Roman" w:hAnsi="Times New Roman" w:cs="Times New Roman"/>
          <w:sz w:val="24"/>
          <w:szCs w:val="24"/>
        </w:rPr>
        <w:t>запропонував економічно найвигідніші умови.</w:t>
      </w:r>
    </w:p>
    <w:p w14:paraId="3938479F" w14:textId="77777777" w:rsidR="00701BAE" w:rsidRPr="00701BAE" w:rsidRDefault="00701BAE" w:rsidP="00701BAE">
      <w:pPr>
        <w:spacing w:after="0" w:line="240" w:lineRule="auto"/>
        <w:rPr>
          <w:rFonts w:ascii="Times New Roman" w:eastAsia="Times New Roman" w:hAnsi="Times New Roman" w:cs="Times New Roman"/>
          <w:sz w:val="24"/>
          <w:szCs w:val="24"/>
        </w:rPr>
      </w:pPr>
      <w:r w:rsidRPr="00701BAE">
        <w:rPr>
          <w:rFonts w:ascii="Times New Roman" w:eastAsia="Times New Roman" w:hAnsi="Times New Roman" w:cs="Times New Roman"/>
          <w:sz w:val="24"/>
          <w:szCs w:val="24"/>
        </w:rPr>
        <w:t>У разі рівної кількості балів перевага надається пропозиції з:</w:t>
      </w:r>
    </w:p>
    <w:p w14:paraId="3F2073A8" w14:textId="77777777" w:rsidR="00701BAE" w:rsidRPr="00701BAE" w:rsidRDefault="00701BAE" w:rsidP="00701BAE">
      <w:pPr>
        <w:numPr>
          <w:ilvl w:val="0"/>
          <w:numId w:val="29"/>
        </w:numPr>
        <w:spacing w:after="0" w:line="240" w:lineRule="auto"/>
        <w:rPr>
          <w:rFonts w:ascii="Times New Roman" w:eastAsia="Times New Roman" w:hAnsi="Times New Roman" w:cs="Times New Roman"/>
          <w:sz w:val="24"/>
          <w:szCs w:val="24"/>
        </w:rPr>
      </w:pPr>
      <w:r w:rsidRPr="00701BAE">
        <w:rPr>
          <w:rFonts w:ascii="Times New Roman" w:eastAsia="Times New Roman" w:hAnsi="Times New Roman" w:cs="Times New Roman"/>
          <w:sz w:val="24"/>
          <w:szCs w:val="24"/>
        </w:rPr>
        <w:t>нижчою ціною;</w:t>
      </w:r>
    </w:p>
    <w:p w14:paraId="5B01C627" w14:textId="77777777" w:rsidR="00701BAE" w:rsidRPr="00701BAE" w:rsidRDefault="00701BAE" w:rsidP="00701BAE">
      <w:pPr>
        <w:numPr>
          <w:ilvl w:val="0"/>
          <w:numId w:val="29"/>
        </w:numPr>
        <w:spacing w:after="0" w:line="240" w:lineRule="auto"/>
        <w:rPr>
          <w:rFonts w:ascii="Times New Roman" w:eastAsia="Times New Roman" w:hAnsi="Times New Roman" w:cs="Times New Roman"/>
          <w:sz w:val="24"/>
          <w:szCs w:val="24"/>
        </w:rPr>
      </w:pPr>
      <w:r w:rsidRPr="00701BAE">
        <w:rPr>
          <w:rFonts w:ascii="Times New Roman" w:eastAsia="Times New Roman" w:hAnsi="Times New Roman" w:cs="Times New Roman"/>
          <w:sz w:val="24"/>
          <w:szCs w:val="24"/>
        </w:rPr>
        <w:t>кращими умовами оплати;</w:t>
      </w:r>
    </w:p>
    <w:p w14:paraId="6E1BA300" w14:textId="77777777" w:rsidR="00701BAE" w:rsidRPr="00701BAE" w:rsidRDefault="00701BAE" w:rsidP="00701BAE">
      <w:pPr>
        <w:numPr>
          <w:ilvl w:val="0"/>
          <w:numId w:val="29"/>
        </w:numPr>
        <w:spacing w:after="0" w:line="240" w:lineRule="auto"/>
        <w:rPr>
          <w:rFonts w:ascii="Times New Roman" w:eastAsia="Times New Roman" w:hAnsi="Times New Roman" w:cs="Times New Roman"/>
          <w:sz w:val="24"/>
          <w:szCs w:val="24"/>
        </w:rPr>
      </w:pPr>
      <w:r w:rsidRPr="00701BAE">
        <w:rPr>
          <w:rFonts w:ascii="Times New Roman" w:eastAsia="Times New Roman" w:hAnsi="Times New Roman" w:cs="Times New Roman"/>
          <w:sz w:val="24"/>
          <w:szCs w:val="24"/>
        </w:rPr>
        <w:t>більш релевантним підтвердженим досвідом.</w:t>
      </w:r>
    </w:p>
    <w:p w14:paraId="1B689085" w14:textId="77777777" w:rsidR="00950F14" w:rsidRPr="009271F1" w:rsidRDefault="00950F14" w:rsidP="00950F14">
      <w:pPr>
        <w:spacing w:after="0" w:line="240" w:lineRule="auto"/>
        <w:jc w:val="both"/>
        <w:rPr>
          <w:rFonts w:ascii="Times New Roman" w:eastAsia="Times New Roman" w:hAnsi="Times New Roman" w:cs="Times New Roman"/>
          <w:sz w:val="24"/>
          <w:szCs w:val="24"/>
        </w:rPr>
      </w:pPr>
    </w:p>
    <w:p w14:paraId="157CF59E" w14:textId="0AA0C901" w:rsidR="00950F14" w:rsidRPr="00570222" w:rsidRDefault="00950F14" w:rsidP="00701BAE">
      <w:pPr>
        <w:pStyle w:val="Paragraph"/>
        <w:numPr>
          <w:ilvl w:val="0"/>
          <w:numId w:val="28"/>
        </w:numPr>
        <w:jc w:val="both"/>
        <w:rPr>
          <w:rFonts w:ascii="Times New Roman" w:hAnsi="Times New Roman" w:cs="Times New Roman"/>
          <w:lang w:val="uk-UA"/>
        </w:rPr>
      </w:pPr>
      <w:r w:rsidRPr="00570222">
        <w:rPr>
          <w:rStyle w:val="HCharacterstring"/>
          <w:rFonts w:ascii="Times New Roman" w:hAnsi="Times New Roman" w:cs="Times New Roman"/>
          <w:lang w:val="uk-UA"/>
        </w:rPr>
        <w:t>ЧИННІСТЬ КОМЕРЦІЙНИХ ПРОПОЗИЦІЙ</w:t>
      </w:r>
    </w:p>
    <w:p w14:paraId="75E763D2" w14:textId="77777777" w:rsidR="00950F14" w:rsidRPr="00570222" w:rsidRDefault="00950F14" w:rsidP="00950F14">
      <w:pPr>
        <w:pStyle w:val="Paragraph"/>
        <w:spacing w:after="120"/>
        <w:ind w:firstLine="360"/>
        <w:jc w:val="both"/>
        <w:rPr>
          <w:rFonts w:ascii="Times New Roman" w:hAnsi="Times New Roman" w:cs="Times New Roman"/>
          <w:lang w:val="uk-UA"/>
        </w:rPr>
      </w:pPr>
      <w:r w:rsidRPr="00570222">
        <w:rPr>
          <w:rFonts w:ascii="Times New Roman" w:hAnsi="Times New Roman" w:cs="Times New Roman"/>
          <w:lang w:val="uk-UA"/>
        </w:rPr>
        <w:t xml:space="preserve">Заявки повинні зберігати свою чинність </w:t>
      </w:r>
      <w:r w:rsidRPr="00570222">
        <w:rPr>
          <w:rFonts w:ascii="Times New Roman" w:hAnsi="Times New Roman" w:cs="Times New Roman"/>
          <w:b/>
          <w:lang w:val="uk-UA"/>
        </w:rPr>
        <w:t xml:space="preserve">не менше </w:t>
      </w:r>
      <w:r>
        <w:rPr>
          <w:rFonts w:ascii="Times New Roman" w:hAnsi="Times New Roman" w:cs="Times New Roman"/>
          <w:b/>
          <w:lang w:val="uk-UA"/>
        </w:rPr>
        <w:t>45</w:t>
      </w:r>
      <w:r w:rsidRPr="00570222">
        <w:rPr>
          <w:rFonts w:ascii="Times New Roman" w:hAnsi="Times New Roman" w:cs="Times New Roman"/>
          <w:lang w:val="uk-UA"/>
        </w:rPr>
        <w:t xml:space="preserve"> днів після закінчення тендеру, якщо інше не передбачено спеціальними умовами та положеннями. Постачальники повинні вказати період чинності своїх заявок, оскільки </w:t>
      </w:r>
      <w:r w:rsidRPr="00570222">
        <w:rPr>
          <w:rFonts w:ascii="Times New Roman" w:hAnsi="Times New Roman" w:cs="Times New Roman"/>
          <w:b/>
          <w:lang w:val="uk-UA"/>
        </w:rPr>
        <w:t>Громадська організація «Асоціація фахівців з розв’язання конфліктів та соціальної і психологічної підтримки «Слова допомагають»</w:t>
      </w:r>
      <w:r w:rsidRPr="00570222">
        <w:rPr>
          <w:rFonts w:ascii="Times New Roman" w:hAnsi="Times New Roman" w:cs="Times New Roman"/>
          <w:lang w:val="uk-UA"/>
        </w:rPr>
        <w:t xml:space="preserve"> може доручити виконання договорів за заявкою, яка найкраще відповідає вимогам Тендеру, якщо на момент надходження запитів про надання товарів/послуг заявка є чинною. </w:t>
      </w:r>
      <w:r w:rsidRPr="00570222">
        <w:rPr>
          <w:rFonts w:ascii="Times New Roman" w:hAnsi="Times New Roman" w:cs="Times New Roman"/>
          <w:b/>
          <w:lang w:val="uk-UA"/>
        </w:rPr>
        <w:t xml:space="preserve">Громадська </w:t>
      </w:r>
      <w:r w:rsidRPr="00570222">
        <w:rPr>
          <w:rFonts w:ascii="Times New Roman" w:hAnsi="Times New Roman" w:cs="Times New Roman"/>
          <w:b/>
          <w:lang w:val="uk-UA"/>
        </w:rPr>
        <w:lastRenderedPageBreak/>
        <w:t>організація «Асоціація фахівців з розв’язання конфліктів та соціальної і психологічної підтримки «Слова допомагають»</w:t>
      </w:r>
      <w:r w:rsidRPr="00570222">
        <w:rPr>
          <w:rFonts w:ascii="Times New Roman" w:hAnsi="Times New Roman" w:cs="Times New Roman"/>
          <w:lang w:val="uk-UA"/>
        </w:rPr>
        <w:t xml:space="preserve"> може звернутися до Заявників з проханням про подовження періоду чинності комерційних пропозицій.</w:t>
      </w:r>
    </w:p>
    <w:p w14:paraId="48ED5CAF" w14:textId="77777777" w:rsidR="00950F14" w:rsidRPr="00570222" w:rsidRDefault="00950F14" w:rsidP="00701BAE">
      <w:pPr>
        <w:pStyle w:val="Paragraph"/>
        <w:numPr>
          <w:ilvl w:val="0"/>
          <w:numId w:val="28"/>
        </w:numPr>
        <w:jc w:val="both"/>
        <w:rPr>
          <w:rFonts w:ascii="Times New Roman" w:hAnsi="Times New Roman" w:cs="Times New Roman"/>
          <w:lang w:val="uk-UA"/>
        </w:rPr>
      </w:pPr>
      <w:r w:rsidRPr="00570222">
        <w:rPr>
          <w:rStyle w:val="HCharacterstring"/>
          <w:rFonts w:ascii="Times New Roman" w:hAnsi="Times New Roman" w:cs="Times New Roman"/>
          <w:lang w:val="uk-UA"/>
        </w:rPr>
        <w:t>ДОРУЧЕННЯ РЕАЛІЗАЦІЇ ДОГОВОРУ</w:t>
      </w:r>
    </w:p>
    <w:p w14:paraId="550986E8" w14:textId="77777777" w:rsidR="00950F14" w:rsidRPr="00570222" w:rsidRDefault="00950F14" w:rsidP="00950F14">
      <w:pPr>
        <w:pStyle w:val="Paragraph"/>
        <w:jc w:val="both"/>
        <w:rPr>
          <w:rFonts w:ascii="Times New Roman" w:hAnsi="Times New Roman" w:cs="Times New Roman"/>
          <w:sz w:val="12"/>
          <w:szCs w:val="12"/>
          <w:lang w:val="uk-UA"/>
        </w:rPr>
      </w:pPr>
    </w:p>
    <w:p w14:paraId="69894A3F" w14:textId="77777777" w:rsidR="00950F14" w:rsidRPr="00570222" w:rsidRDefault="00950F14" w:rsidP="00950F14">
      <w:pPr>
        <w:pStyle w:val="Paragraph"/>
        <w:jc w:val="both"/>
        <w:rPr>
          <w:rFonts w:ascii="Times New Roman" w:hAnsi="Times New Roman" w:cs="Times New Roman"/>
          <w:lang w:val="uk-UA"/>
        </w:rPr>
      </w:pPr>
      <w:r w:rsidRPr="00570222">
        <w:rPr>
          <w:rFonts w:ascii="Times New Roman" w:hAnsi="Times New Roman" w:cs="Times New Roman"/>
          <w:lang w:val="uk-UA"/>
        </w:rPr>
        <w:t xml:space="preserve">1) Реалізацію договору(-ів) буде доручено Постачальнику, який вніс технічно прийнятну пропозицію з найнижчою ціною, чиї послуги є прийнятними з комерційної та технічної точки зору та чия заявка відповідає усім Інструкціям, Умовам та положенням, наведеним у Тендері, за умови, що комерційна пропозиція є обґрунтованою і відповідає інтересам </w:t>
      </w:r>
      <w:r w:rsidRPr="00570222">
        <w:rPr>
          <w:rFonts w:ascii="Times New Roman" w:hAnsi="Times New Roman" w:cs="Times New Roman"/>
          <w:b/>
          <w:lang w:val="uk-UA"/>
        </w:rPr>
        <w:t xml:space="preserve"> Громадської організації «Асоціація фахівців з розв’язання конфліктів та соціальної і психологічної підтримки «Слова допомагають»</w:t>
      </w:r>
    </w:p>
    <w:p w14:paraId="52F2362A" w14:textId="77777777" w:rsidR="00950F14" w:rsidRPr="00570222" w:rsidRDefault="00950F14" w:rsidP="00950F14">
      <w:pPr>
        <w:pStyle w:val="Paragraph"/>
        <w:jc w:val="both"/>
        <w:rPr>
          <w:rFonts w:ascii="Times New Roman" w:hAnsi="Times New Roman" w:cs="Times New Roman"/>
          <w:lang w:val="uk-UA"/>
        </w:rPr>
      </w:pPr>
      <w:r w:rsidRPr="00570222">
        <w:rPr>
          <w:rFonts w:ascii="Times New Roman" w:hAnsi="Times New Roman" w:cs="Times New Roman"/>
          <w:lang w:val="uk-UA"/>
        </w:rPr>
        <w:t xml:space="preserve">2) </w:t>
      </w:r>
      <w:r w:rsidRPr="00570222">
        <w:rPr>
          <w:rFonts w:ascii="Times New Roman" w:hAnsi="Times New Roman" w:cs="Times New Roman"/>
          <w:b/>
          <w:lang w:val="uk-UA"/>
        </w:rPr>
        <w:t>Громадська організація «Асоціація фахівців з розв’язання конфліктів та соціальної і психологічної підтримки «Слова допомагають»</w:t>
      </w:r>
      <w:r w:rsidRPr="00570222">
        <w:rPr>
          <w:rFonts w:ascii="Times New Roman" w:hAnsi="Times New Roman" w:cs="Times New Roman"/>
          <w:lang w:val="uk-UA"/>
        </w:rPr>
        <w:t xml:space="preserve"> залишає за собою право досягнути декілька домовленостей щодо будь-яких товарів/послуг, якщо, на думку Громадської організації, Постачальник, який найкраще відповідає вимогам Тендеру, не може повністю задовольнити потреби у товарах/послугах, або якщо Громадська організація</w:t>
      </w:r>
      <w:r w:rsidRPr="00570222">
        <w:rPr>
          <w:rFonts w:ascii="Times New Roman" w:hAnsi="Times New Roman" w:cs="Times New Roman"/>
          <w:b/>
          <w:lang w:val="uk-UA"/>
        </w:rPr>
        <w:t xml:space="preserve"> </w:t>
      </w:r>
      <w:r w:rsidRPr="00570222">
        <w:rPr>
          <w:rFonts w:ascii="Times New Roman" w:hAnsi="Times New Roman" w:cs="Times New Roman"/>
          <w:lang w:val="uk-UA"/>
        </w:rPr>
        <w:t>вважатиме, що це найбільше відповідає її інтересам. Будь-яка домовленість згідно з цією умовою буде оформлюватись на основі найкращої, другої найкращої, третьої найкращої і т.д. комерційної пропозиції, яка задовольняє усі вимоги, зазначені у Тендері.</w:t>
      </w:r>
    </w:p>
    <w:p w14:paraId="3114DCF3" w14:textId="77777777" w:rsidR="00950F14" w:rsidRPr="00570222" w:rsidRDefault="00950F14" w:rsidP="00950F14">
      <w:pPr>
        <w:pStyle w:val="Paragraph"/>
        <w:jc w:val="both"/>
        <w:rPr>
          <w:rFonts w:ascii="Times New Roman" w:hAnsi="Times New Roman" w:cs="Times New Roman"/>
          <w:lang w:val="uk-UA"/>
        </w:rPr>
      </w:pPr>
      <w:r w:rsidRPr="00570222">
        <w:rPr>
          <w:rFonts w:ascii="Times New Roman" w:hAnsi="Times New Roman" w:cs="Times New Roman"/>
          <w:lang w:val="uk-UA"/>
        </w:rPr>
        <w:t>3) Громадська організація</w:t>
      </w:r>
      <w:r w:rsidRPr="00570222">
        <w:rPr>
          <w:rFonts w:ascii="Times New Roman" w:hAnsi="Times New Roman" w:cs="Times New Roman"/>
          <w:b/>
          <w:lang w:val="uk-UA"/>
        </w:rPr>
        <w:t xml:space="preserve"> </w:t>
      </w:r>
      <w:r w:rsidRPr="00570222">
        <w:rPr>
          <w:rFonts w:ascii="Times New Roman" w:hAnsi="Times New Roman" w:cs="Times New Roman"/>
          <w:lang w:val="uk-UA"/>
        </w:rPr>
        <w:t xml:space="preserve">здійснює оплату після отримання наданих товарів/послуг або на умовах повної або часткової передоплати у випадках, якщо це обґрунтовано та необхідно для найкращого задоволення потреби у товарах/послугах. </w:t>
      </w:r>
    </w:p>
    <w:p w14:paraId="086D1B24" w14:textId="77777777" w:rsidR="00950F14" w:rsidRPr="00570222" w:rsidRDefault="00950F14" w:rsidP="00950F14">
      <w:pPr>
        <w:pStyle w:val="Paragraph"/>
        <w:ind w:left="720"/>
        <w:jc w:val="center"/>
        <w:rPr>
          <w:rFonts w:ascii="Times New Roman" w:hAnsi="Times New Roman" w:cs="Times New Roman"/>
          <w:lang w:val="uk-UA"/>
        </w:rPr>
      </w:pPr>
    </w:p>
    <w:p w14:paraId="6734209A" w14:textId="402094E9" w:rsidR="00455870" w:rsidRPr="00570222" w:rsidRDefault="00455870" w:rsidP="0022555D">
      <w:pPr>
        <w:pStyle w:val="Paragraph"/>
        <w:ind w:left="720"/>
        <w:jc w:val="center"/>
        <w:rPr>
          <w:rFonts w:ascii="Times New Roman" w:hAnsi="Times New Roman" w:cs="Times New Roman"/>
          <w:lang w:val="uk-UA"/>
        </w:rPr>
      </w:pPr>
    </w:p>
    <w:sectPr w:rsidR="00455870" w:rsidRPr="00570222" w:rsidSect="00C3706B">
      <w:headerReference w:type="default" r:id="rId9"/>
      <w:footerReference w:type="default" r:id="rId10"/>
      <w:pgSz w:w="11906" w:h="16838"/>
      <w:pgMar w:top="678" w:right="991" w:bottom="567" w:left="993" w:header="227" w:footer="1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88227" w14:textId="77777777" w:rsidR="009F1315" w:rsidRDefault="009F1315" w:rsidP="00B94955">
      <w:pPr>
        <w:spacing w:after="0" w:line="240" w:lineRule="auto"/>
      </w:pPr>
      <w:r>
        <w:separator/>
      </w:r>
    </w:p>
  </w:endnote>
  <w:endnote w:type="continuationSeparator" w:id="0">
    <w:p w14:paraId="333033CF" w14:textId="77777777" w:rsidR="009F1315" w:rsidRDefault="009F1315" w:rsidP="00B949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13823248"/>
      <w:docPartObj>
        <w:docPartGallery w:val="Page Numbers (Bottom of Page)"/>
        <w:docPartUnique/>
      </w:docPartObj>
    </w:sdtPr>
    <w:sdtEndPr>
      <w:rPr>
        <w:i/>
        <w:noProof/>
        <w:sz w:val="20"/>
        <w:szCs w:val="20"/>
      </w:rPr>
    </w:sdtEndPr>
    <w:sdtContent>
      <w:p w14:paraId="594D3808" w14:textId="77777777" w:rsidR="00FF796A" w:rsidRPr="00455D51" w:rsidRDefault="00FF796A">
        <w:pPr>
          <w:pStyle w:val="a5"/>
          <w:jc w:val="center"/>
          <w:rPr>
            <w:i/>
            <w:sz w:val="20"/>
            <w:szCs w:val="20"/>
          </w:rPr>
        </w:pPr>
        <w:r w:rsidRPr="00455D51">
          <w:rPr>
            <w:i/>
            <w:sz w:val="20"/>
            <w:szCs w:val="20"/>
          </w:rPr>
          <w:fldChar w:fldCharType="begin"/>
        </w:r>
        <w:r w:rsidRPr="00455D51">
          <w:rPr>
            <w:i/>
            <w:sz w:val="20"/>
            <w:szCs w:val="20"/>
          </w:rPr>
          <w:instrText xml:space="preserve"> PAGE   \* MERGEFORMAT </w:instrText>
        </w:r>
        <w:r w:rsidRPr="00455D51">
          <w:rPr>
            <w:i/>
            <w:sz w:val="20"/>
            <w:szCs w:val="20"/>
          </w:rPr>
          <w:fldChar w:fldCharType="separate"/>
        </w:r>
        <w:r w:rsidR="00017F6F">
          <w:rPr>
            <w:i/>
            <w:noProof/>
            <w:sz w:val="20"/>
            <w:szCs w:val="20"/>
          </w:rPr>
          <w:t>5</w:t>
        </w:r>
        <w:r w:rsidRPr="00455D51">
          <w:rPr>
            <w:i/>
            <w:noProof/>
            <w:sz w:val="20"/>
            <w:szCs w:val="20"/>
          </w:rPr>
          <w:fldChar w:fldCharType="end"/>
        </w:r>
      </w:p>
    </w:sdtContent>
  </w:sdt>
  <w:p w14:paraId="026B66D9" w14:textId="77777777" w:rsidR="00FF796A" w:rsidRDefault="00FF796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B44B48" w14:textId="77777777" w:rsidR="009F1315" w:rsidRDefault="009F1315" w:rsidP="00B94955">
      <w:pPr>
        <w:spacing w:after="0" w:line="240" w:lineRule="auto"/>
      </w:pPr>
      <w:r>
        <w:separator/>
      </w:r>
    </w:p>
  </w:footnote>
  <w:footnote w:type="continuationSeparator" w:id="0">
    <w:p w14:paraId="53004CC8" w14:textId="77777777" w:rsidR="009F1315" w:rsidRDefault="009F1315" w:rsidP="00B949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8FCF3" w14:textId="3C06C05A" w:rsidR="00FF796A" w:rsidRPr="00046061" w:rsidRDefault="00FF796A" w:rsidP="0057182A">
    <w:pPr>
      <w:pStyle w:val="a3"/>
      <w:ind w:left="426"/>
      <w:rPr>
        <w:sz w:val="16"/>
        <w:szCs w:val="16"/>
        <w:lang w:val="ru-RU"/>
      </w:rPr>
    </w:pPr>
    <w:r w:rsidRPr="0057182A">
      <w:rPr>
        <w:i/>
        <w:sz w:val="16"/>
        <w:szCs w:val="16"/>
      </w:rPr>
      <w:t>Громадська організація «Асоціація фахівців з розв’язання конфліктів та соціальної і психологічної підтримки «Слова допомагають</w:t>
    </w:r>
    <w:r w:rsidRPr="00513B3B">
      <w:rPr>
        <w:i/>
        <w:sz w:val="16"/>
        <w:szCs w:val="16"/>
      </w:rPr>
      <w:t>»</w:t>
    </w:r>
  </w:p>
  <w:p w14:paraId="7469119F" w14:textId="6B0178D5" w:rsidR="00CF1497" w:rsidRPr="005F54B6" w:rsidRDefault="00FF796A" w:rsidP="00243F14">
    <w:pPr>
      <w:pStyle w:val="a3"/>
      <w:ind w:left="426"/>
      <w:rPr>
        <w:i/>
        <w:sz w:val="16"/>
        <w:szCs w:val="16"/>
      </w:rPr>
    </w:pPr>
    <w:r w:rsidRPr="00513B3B">
      <w:rPr>
        <w:i/>
        <w:sz w:val="16"/>
        <w:szCs w:val="16"/>
      </w:rPr>
      <w:t>№ тендеру</w:t>
    </w:r>
    <w:r w:rsidR="008417B9">
      <w:rPr>
        <w:i/>
        <w:sz w:val="16"/>
        <w:szCs w:val="16"/>
      </w:rPr>
      <w:t xml:space="preserve"> </w:t>
    </w:r>
    <w:r w:rsidR="008417B9" w:rsidRPr="008417B9">
      <w:rPr>
        <w:i/>
        <w:sz w:val="16"/>
        <w:szCs w:val="16"/>
        <w:lang w:val="en-US"/>
      </w:rPr>
      <w:t>00</w:t>
    </w:r>
    <w:r w:rsidR="00243F14">
      <w:rPr>
        <w:i/>
        <w:sz w:val="16"/>
        <w:szCs w:val="16"/>
      </w:rPr>
      <w:t>2</w:t>
    </w:r>
    <w:r w:rsidR="008417B9" w:rsidRPr="008417B9">
      <w:rPr>
        <w:i/>
        <w:sz w:val="16"/>
        <w:szCs w:val="16"/>
        <w:lang w:val="en-US"/>
      </w:rPr>
      <w:t>/202</w:t>
    </w:r>
    <w:r w:rsidR="00243F14">
      <w:rPr>
        <w:i/>
        <w:sz w:val="16"/>
        <w:szCs w:val="16"/>
      </w:rPr>
      <w:t>6</w:t>
    </w:r>
    <w:r w:rsidR="008417B9" w:rsidRPr="008417B9">
      <w:rPr>
        <w:i/>
        <w:sz w:val="16"/>
        <w:szCs w:val="16"/>
        <w:lang w:val="en-US"/>
      </w:rPr>
      <w:t>-M</w:t>
    </w:r>
  </w:p>
  <w:p w14:paraId="32A857F7" w14:textId="30BED150" w:rsidR="00FF796A" w:rsidRDefault="00FF796A" w:rsidP="005F54B6">
    <w:pPr>
      <w:pStyle w:val="a3"/>
      <w:ind w:left="42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E7C5F"/>
    <w:multiLevelType w:val="hybridMultilevel"/>
    <w:tmpl w:val="55947F08"/>
    <w:lvl w:ilvl="0" w:tplc="D622524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022D9D"/>
    <w:multiLevelType w:val="hybridMultilevel"/>
    <w:tmpl w:val="C6986C9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CD5365"/>
    <w:multiLevelType w:val="multilevel"/>
    <w:tmpl w:val="0568CB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25030E9"/>
    <w:multiLevelType w:val="multilevel"/>
    <w:tmpl w:val="0E6E01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BE4941"/>
    <w:multiLevelType w:val="hybridMultilevel"/>
    <w:tmpl w:val="0154671A"/>
    <w:lvl w:ilvl="0" w:tplc="0419000D">
      <w:start w:val="1"/>
      <w:numFmt w:val="bullet"/>
      <w:lvlText w:val=""/>
      <w:lvlJc w:val="left"/>
      <w:pPr>
        <w:ind w:left="990" w:hanging="360"/>
      </w:pPr>
      <w:rPr>
        <w:rFonts w:ascii="Wingdings" w:hAnsi="Wingdings" w:hint="default"/>
      </w:rPr>
    </w:lvl>
    <w:lvl w:ilvl="1" w:tplc="0419000D">
      <w:start w:val="1"/>
      <w:numFmt w:val="bullet"/>
      <w:lvlText w:val=""/>
      <w:lvlJc w:val="left"/>
      <w:pPr>
        <w:ind w:left="1710" w:hanging="360"/>
      </w:pPr>
      <w:rPr>
        <w:rFonts w:ascii="Wingdings" w:hAnsi="Wingdings" w:hint="default"/>
      </w:rPr>
    </w:lvl>
    <w:lvl w:ilvl="2" w:tplc="04190005" w:tentative="1">
      <w:start w:val="1"/>
      <w:numFmt w:val="bullet"/>
      <w:lvlText w:val=""/>
      <w:lvlJc w:val="left"/>
      <w:pPr>
        <w:ind w:left="2430" w:hanging="360"/>
      </w:pPr>
      <w:rPr>
        <w:rFonts w:ascii="Wingdings" w:hAnsi="Wingdings" w:hint="default"/>
      </w:rPr>
    </w:lvl>
    <w:lvl w:ilvl="3" w:tplc="04190001" w:tentative="1">
      <w:start w:val="1"/>
      <w:numFmt w:val="bullet"/>
      <w:lvlText w:val=""/>
      <w:lvlJc w:val="left"/>
      <w:pPr>
        <w:ind w:left="3150" w:hanging="360"/>
      </w:pPr>
      <w:rPr>
        <w:rFonts w:ascii="Symbol" w:hAnsi="Symbol" w:hint="default"/>
      </w:rPr>
    </w:lvl>
    <w:lvl w:ilvl="4" w:tplc="04190003" w:tentative="1">
      <w:start w:val="1"/>
      <w:numFmt w:val="bullet"/>
      <w:lvlText w:val="o"/>
      <w:lvlJc w:val="left"/>
      <w:pPr>
        <w:ind w:left="3870" w:hanging="360"/>
      </w:pPr>
      <w:rPr>
        <w:rFonts w:ascii="Courier New" w:hAnsi="Courier New" w:cs="Courier New" w:hint="default"/>
      </w:rPr>
    </w:lvl>
    <w:lvl w:ilvl="5" w:tplc="04190005" w:tentative="1">
      <w:start w:val="1"/>
      <w:numFmt w:val="bullet"/>
      <w:lvlText w:val=""/>
      <w:lvlJc w:val="left"/>
      <w:pPr>
        <w:ind w:left="4590" w:hanging="360"/>
      </w:pPr>
      <w:rPr>
        <w:rFonts w:ascii="Wingdings" w:hAnsi="Wingdings" w:hint="default"/>
      </w:rPr>
    </w:lvl>
    <w:lvl w:ilvl="6" w:tplc="04190001" w:tentative="1">
      <w:start w:val="1"/>
      <w:numFmt w:val="bullet"/>
      <w:lvlText w:val=""/>
      <w:lvlJc w:val="left"/>
      <w:pPr>
        <w:ind w:left="5310" w:hanging="360"/>
      </w:pPr>
      <w:rPr>
        <w:rFonts w:ascii="Symbol" w:hAnsi="Symbol" w:hint="default"/>
      </w:rPr>
    </w:lvl>
    <w:lvl w:ilvl="7" w:tplc="04190003" w:tentative="1">
      <w:start w:val="1"/>
      <w:numFmt w:val="bullet"/>
      <w:lvlText w:val="o"/>
      <w:lvlJc w:val="left"/>
      <w:pPr>
        <w:ind w:left="6030" w:hanging="360"/>
      </w:pPr>
      <w:rPr>
        <w:rFonts w:ascii="Courier New" w:hAnsi="Courier New" w:cs="Courier New" w:hint="default"/>
      </w:rPr>
    </w:lvl>
    <w:lvl w:ilvl="8" w:tplc="04190005" w:tentative="1">
      <w:start w:val="1"/>
      <w:numFmt w:val="bullet"/>
      <w:lvlText w:val=""/>
      <w:lvlJc w:val="left"/>
      <w:pPr>
        <w:ind w:left="6750" w:hanging="360"/>
      </w:pPr>
      <w:rPr>
        <w:rFonts w:ascii="Wingdings" w:hAnsi="Wingdings" w:hint="default"/>
      </w:rPr>
    </w:lvl>
  </w:abstractNum>
  <w:abstractNum w:abstractNumId="5" w15:restartNumberingAfterBreak="0">
    <w:nsid w:val="1CCE335D"/>
    <w:multiLevelType w:val="hybridMultilevel"/>
    <w:tmpl w:val="445A9C06"/>
    <w:lvl w:ilvl="0" w:tplc="C8702D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1207062"/>
    <w:multiLevelType w:val="multilevel"/>
    <w:tmpl w:val="5ED6D3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E94905"/>
    <w:multiLevelType w:val="multilevel"/>
    <w:tmpl w:val="08E80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C11A4A"/>
    <w:multiLevelType w:val="hybridMultilevel"/>
    <w:tmpl w:val="BD4449BC"/>
    <w:lvl w:ilvl="0" w:tplc="54FCCF06">
      <w:start w:val="1"/>
      <w:numFmt w:val="decimal"/>
      <w:lvlText w:val="%1."/>
      <w:lvlJc w:val="left"/>
      <w:pPr>
        <w:ind w:left="502" w:hanging="360"/>
      </w:pPr>
      <w:rPr>
        <w:rFonts w:hint="default"/>
        <w:b/>
      </w:rPr>
    </w:lvl>
    <w:lvl w:ilvl="1" w:tplc="116A653E">
      <w:start w:val="1"/>
      <w:numFmt w:val="bullet"/>
      <w:lvlText w:val="-"/>
      <w:lvlJc w:val="left"/>
      <w:pPr>
        <w:ind w:left="1440" w:hanging="360"/>
      </w:pPr>
      <w:rPr>
        <w:rFonts w:ascii="Calibri" w:eastAsia="Times New Roman" w:hAnsi="Calibri" w:cs="Calibri"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83252AD"/>
    <w:multiLevelType w:val="multilevel"/>
    <w:tmpl w:val="156880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tabs>
          <w:tab w:val="num" w:pos="2160"/>
        </w:tabs>
        <w:ind w:left="2160" w:hanging="360"/>
      </w:p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8F031F5"/>
    <w:multiLevelType w:val="hybridMultilevel"/>
    <w:tmpl w:val="AF82A200"/>
    <w:lvl w:ilvl="0" w:tplc="ECDA18EE">
      <w:numFmt w:val="bullet"/>
      <w:lvlText w:val="-"/>
      <w:lvlJc w:val="left"/>
      <w:pPr>
        <w:ind w:left="720" w:hanging="360"/>
      </w:pPr>
      <w:rPr>
        <w:rFonts w:ascii="Calibri" w:eastAsia="Times New Roman" w:hAnsi="Calibri" w:cs="Calibri" w:hint="default"/>
      </w:rPr>
    </w:lvl>
    <w:lvl w:ilvl="1" w:tplc="24000003" w:tentative="1">
      <w:start w:val="1"/>
      <w:numFmt w:val="bullet"/>
      <w:lvlText w:val="o"/>
      <w:lvlJc w:val="left"/>
      <w:pPr>
        <w:ind w:left="1440" w:hanging="360"/>
      </w:pPr>
      <w:rPr>
        <w:rFonts w:ascii="Courier New" w:hAnsi="Courier New" w:cs="Courier New" w:hint="default"/>
      </w:rPr>
    </w:lvl>
    <w:lvl w:ilvl="2" w:tplc="24000005" w:tentative="1">
      <w:start w:val="1"/>
      <w:numFmt w:val="bullet"/>
      <w:lvlText w:val=""/>
      <w:lvlJc w:val="left"/>
      <w:pPr>
        <w:ind w:left="2160" w:hanging="360"/>
      </w:pPr>
      <w:rPr>
        <w:rFonts w:ascii="Wingdings" w:hAnsi="Wingdings" w:hint="default"/>
      </w:rPr>
    </w:lvl>
    <w:lvl w:ilvl="3" w:tplc="24000001" w:tentative="1">
      <w:start w:val="1"/>
      <w:numFmt w:val="bullet"/>
      <w:lvlText w:val=""/>
      <w:lvlJc w:val="left"/>
      <w:pPr>
        <w:ind w:left="2880" w:hanging="360"/>
      </w:pPr>
      <w:rPr>
        <w:rFonts w:ascii="Symbol" w:hAnsi="Symbol" w:hint="default"/>
      </w:rPr>
    </w:lvl>
    <w:lvl w:ilvl="4" w:tplc="24000003" w:tentative="1">
      <w:start w:val="1"/>
      <w:numFmt w:val="bullet"/>
      <w:lvlText w:val="o"/>
      <w:lvlJc w:val="left"/>
      <w:pPr>
        <w:ind w:left="3600" w:hanging="360"/>
      </w:pPr>
      <w:rPr>
        <w:rFonts w:ascii="Courier New" w:hAnsi="Courier New" w:cs="Courier New" w:hint="default"/>
      </w:rPr>
    </w:lvl>
    <w:lvl w:ilvl="5" w:tplc="24000005" w:tentative="1">
      <w:start w:val="1"/>
      <w:numFmt w:val="bullet"/>
      <w:lvlText w:val=""/>
      <w:lvlJc w:val="left"/>
      <w:pPr>
        <w:ind w:left="4320" w:hanging="360"/>
      </w:pPr>
      <w:rPr>
        <w:rFonts w:ascii="Wingdings" w:hAnsi="Wingdings" w:hint="default"/>
      </w:rPr>
    </w:lvl>
    <w:lvl w:ilvl="6" w:tplc="24000001" w:tentative="1">
      <w:start w:val="1"/>
      <w:numFmt w:val="bullet"/>
      <w:lvlText w:val=""/>
      <w:lvlJc w:val="left"/>
      <w:pPr>
        <w:ind w:left="5040" w:hanging="360"/>
      </w:pPr>
      <w:rPr>
        <w:rFonts w:ascii="Symbol" w:hAnsi="Symbol" w:hint="default"/>
      </w:rPr>
    </w:lvl>
    <w:lvl w:ilvl="7" w:tplc="24000003" w:tentative="1">
      <w:start w:val="1"/>
      <w:numFmt w:val="bullet"/>
      <w:lvlText w:val="o"/>
      <w:lvlJc w:val="left"/>
      <w:pPr>
        <w:ind w:left="5760" w:hanging="360"/>
      </w:pPr>
      <w:rPr>
        <w:rFonts w:ascii="Courier New" w:hAnsi="Courier New" w:cs="Courier New" w:hint="default"/>
      </w:rPr>
    </w:lvl>
    <w:lvl w:ilvl="8" w:tplc="24000005" w:tentative="1">
      <w:start w:val="1"/>
      <w:numFmt w:val="bullet"/>
      <w:lvlText w:val=""/>
      <w:lvlJc w:val="left"/>
      <w:pPr>
        <w:ind w:left="6480" w:hanging="360"/>
      </w:pPr>
      <w:rPr>
        <w:rFonts w:ascii="Wingdings" w:hAnsi="Wingdings" w:hint="default"/>
      </w:rPr>
    </w:lvl>
  </w:abstractNum>
  <w:abstractNum w:abstractNumId="11" w15:restartNumberingAfterBreak="0">
    <w:nsid w:val="2BD53FFC"/>
    <w:multiLevelType w:val="multilevel"/>
    <w:tmpl w:val="70969F10"/>
    <w:lvl w:ilvl="0">
      <w:start w:val="1"/>
      <w:numFmt w:val="decimal"/>
      <w:lvlText w:val="%1."/>
      <w:lvlJc w:val="left"/>
      <w:pPr>
        <w:tabs>
          <w:tab w:val="num" w:pos="360"/>
        </w:tabs>
        <w:ind w:left="360" w:hanging="360"/>
      </w:pPr>
    </w:lvl>
    <w:lvl w:ilvl="1">
      <w:start w:val="1"/>
      <w:numFmt w:val="decimal"/>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30ED2F94"/>
    <w:multiLevelType w:val="hybridMultilevel"/>
    <w:tmpl w:val="4990A6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8F6650"/>
    <w:multiLevelType w:val="hybridMultilevel"/>
    <w:tmpl w:val="98D235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8066B42"/>
    <w:multiLevelType w:val="multilevel"/>
    <w:tmpl w:val="B8F653BE"/>
    <w:styleLink w:val="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5" w15:restartNumberingAfterBreak="0">
    <w:nsid w:val="3AB31234"/>
    <w:multiLevelType w:val="hybridMultilevel"/>
    <w:tmpl w:val="DA744C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B712CB7"/>
    <w:multiLevelType w:val="hybridMultilevel"/>
    <w:tmpl w:val="3CAAAB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B8C1959"/>
    <w:multiLevelType w:val="hybridMultilevel"/>
    <w:tmpl w:val="C05288B6"/>
    <w:lvl w:ilvl="0" w:tplc="D5BE8CB6">
      <w:numFmt w:val="bullet"/>
      <w:lvlText w:val="-"/>
      <w:lvlJc w:val="left"/>
      <w:pPr>
        <w:ind w:left="2640" w:hanging="360"/>
      </w:pPr>
      <w:rPr>
        <w:rFonts w:ascii="Times New Roman" w:eastAsiaTheme="minorEastAsia" w:hAnsi="Times New Roman" w:cs="Times New Roman" w:hint="default"/>
      </w:rPr>
    </w:lvl>
    <w:lvl w:ilvl="1" w:tplc="04190003" w:tentative="1">
      <w:start w:val="1"/>
      <w:numFmt w:val="bullet"/>
      <w:lvlText w:val="o"/>
      <w:lvlJc w:val="left"/>
      <w:pPr>
        <w:ind w:left="3360" w:hanging="360"/>
      </w:pPr>
      <w:rPr>
        <w:rFonts w:ascii="Courier New" w:hAnsi="Courier New" w:cs="Courier New" w:hint="default"/>
      </w:rPr>
    </w:lvl>
    <w:lvl w:ilvl="2" w:tplc="04190005" w:tentative="1">
      <w:start w:val="1"/>
      <w:numFmt w:val="bullet"/>
      <w:lvlText w:val=""/>
      <w:lvlJc w:val="left"/>
      <w:pPr>
        <w:ind w:left="4080" w:hanging="360"/>
      </w:pPr>
      <w:rPr>
        <w:rFonts w:ascii="Wingdings" w:hAnsi="Wingdings" w:hint="default"/>
      </w:rPr>
    </w:lvl>
    <w:lvl w:ilvl="3" w:tplc="04190001" w:tentative="1">
      <w:start w:val="1"/>
      <w:numFmt w:val="bullet"/>
      <w:lvlText w:val=""/>
      <w:lvlJc w:val="left"/>
      <w:pPr>
        <w:ind w:left="4800" w:hanging="360"/>
      </w:pPr>
      <w:rPr>
        <w:rFonts w:ascii="Symbol" w:hAnsi="Symbol" w:hint="default"/>
      </w:rPr>
    </w:lvl>
    <w:lvl w:ilvl="4" w:tplc="04190003" w:tentative="1">
      <w:start w:val="1"/>
      <w:numFmt w:val="bullet"/>
      <w:lvlText w:val="o"/>
      <w:lvlJc w:val="left"/>
      <w:pPr>
        <w:ind w:left="5520" w:hanging="360"/>
      </w:pPr>
      <w:rPr>
        <w:rFonts w:ascii="Courier New" w:hAnsi="Courier New" w:cs="Courier New" w:hint="default"/>
      </w:rPr>
    </w:lvl>
    <w:lvl w:ilvl="5" w:tplc="04190005" w:tentative="1">
      <w:start w:val="1"/>
      <w:numFmt w:val="bullet"/>
      <w:lvlText w:val=""/>
      <w:lvlJc w:val="left"/>
      <w:pPr>
        <w:ind w:left="6240" w:hanging="360"/>
      </w:pPr>
      <w:rPr>
        <w:rFonts w:ascii="Wingdings" w:hAnsi="Wingdings" w:hint="default"/>
      </w:rPr>
    </w:lvl>
    <w:lvl w:ilvl="6" w:tplc="04190001" w:tentative="1">
      <w:start w:val="1"/>
      <w:numFmt w:val="bullet"/>
      <w:lvlText w:val=""/>
      <w:lvlJc w:val="left"/>
      <w:pPr>
        <w:ind w:left="6960" w:hanging="360"/>
      </w:pPr>
      <w:rPr>
        <w:rFonts w:ascii="Symbol" w:hAnsi="Symbol" w:hint="default"/>
      </w:rPr>
    </w:lvl>
    <w:lvl w:ilvl="7" w:tplc="04190003" w:tentative="1">
      <w:start w:val="1"/>
      <w:numFmt w:val="bullet"/>
      <w:lvlText w:val="o"/>
      <w:lvlJc w:val="left"/>
      <w:pPr>
        <w:ind w:left="7680" w:hanging="360"/>
      </w:pPr>
      <w:rPr>
        <w:rFonts w:ascii="Courier New" w:hAnsi="Courier New" w:cs="Courier New" w:hint="default"/>
      </w:rPr>
    </w:lvl>
    <w:lvl w:ilvl="8" w:tplc="04190005" w:tentative="1">
      <w:start w:val="1"/>
      <w:numFmt w:val="bullet"/>
      <w:lvlText w:val=""/>
      <w:lvlJc w:val="left"/>
      <w:pPr>
        <w:ind w:left="8400" w:hanging="360"/>
      </w:pPr>
      <w:rPr>
        <w:rFonts w:ascii="Wingdings" w:hAnsi="Wingdings" w:hint="default"/>
      </w:rPr>
    </w:lvl>
  </w:abstractNum>
  <w:abstractNum w:abstractNumId="18" w15:restartNumberingAfterBreak="0">
    <w:nsid w:val="401477E5"/>
    <w:multiLevelType w:val="hybridMultilevel"/>
    <w:tmpl w:val="202C7C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27B308B"/>
    <w:multiLevelType w:val="hybridMultilevel"/>
    <w:tmpl w:val="B8F653BE"/>
    <w:lvl w:ilvl="0" w:tplc="DBDE78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4BDF7FD4"/>
    <w:multiLevelType w:val="hybridMultilevel"/>
    <w:tmpl w:val="C9BA978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CA474AA"/>
    <w:multiLevelType w:val="hybridMultilevel"/>
    <w:tmpl w:val="79589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E9B6431"/>
    <w:multiLevelType w:val="multilevel"/>
    <w:tmpl w:val="CDFE22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F617638"/>
    <w:multiLevelType w:val="hybridMultilevel"/>
    <w:tmpl w:val="3190BE8A"/>
    <w:lvl w:ilvl="0" w:tplc="0422000F">
      <w:start w:val="1"/>
      <w:numFmt w:val="decimal"/>
      <w:lvlText w:val="%1."/>
      <w:lvlJc w:val="left"/>
      <w:pPr>
        <w:ind w:left="607" w:hanging="360"/>
      </w:pPr>
    </w:lvl>
    <w:lvl w:ilvl="1" w:tplc="04220019" w:tentative="1">
      <w:start w:val="1"/>
      <w:numFmt w:val="lowerLetter"/>
      <w:lvlText w:val="%2."/>
      <w:lvlJc w:val="left"/>
      <w:pPr>
        <w:ind w:left="1327" w:hanging="360"/>
      </w:pPr>
    </w:lvl>
    <w:lvl w:ilvl="2" w:tplc="0422001B" w:tentative="1">
      <w:start w:val="1"/>
      <w:numFmt w:val="lowerRoman"/>
      <w:lvlText w:val="%3."/>
      <w:lvlJc w:val="right"/>
      <w:pPr>
        <w:ind w:left="2047" w:hanging="180"/>
      </w:pPr>
    </w:lvl>
    <w:lvl w:ilvl="3" w:tplc="0422000F" w:tentative="1">
      <w:start w:val="1"/>
      <w:numFmt w:val="decimal"/>
      <w:lvlText w:val="%4."/>
      <w:lvlJc w:val="left"/>
      <w:pPr>
        <w:ind w:left="2767" w:hanging="360"/>
      </w:pPr>
    </w:lvl>
    <w:lvl w:ilvl="4" w:tplc="04220019" w:tentative="1">
      <w:start w:val="1"/>
      <w:numFmt w:val="lowerLetter"/>
      <w:lvlText w:val="%5."/>
      <w:lvlJc w:val="left"/>
      <w:pPr>
        <w:ind w:left="3487" w:hanging="360"/>
      </w:pPr>
    </w:lvl>
    <w:lvl w:ilvl="5" w:tplc="0422001B" w:tentative="1">
      <w:start w:val="1"/>
      <w:numFmt w:val="lowerRoman"/>
      <w:lvlText w:val="%6."/>
      <w:lvlJc w:val="right"/>
      <w:pPr>
        <w:ind w:left="4207" w:hanging="180"/>
      </w:pPr>
    </w:lvl>
    <w:lvl w:ilvl="6" w:tplc="0422000F" w:tentative="1">
      <w:start w:val="1"/>
      <w:numFmt w:val="decimal"/>
      <w:lvlText w:val="%7."/>
      <w:lvlJc w:val="left"/>
      <w:pPr>
        <w:ind w:left="4927" w:hanging="360"/>
      </w:pPr>
    </w:lvl>
    <w:lvl w:ilvl="7" w:tplc="04220019" w:tentative="1">
      <w:start w:val="1"/>
      <w:numFmt w:val="lowerLetter"/>
      <w:lvlText w:val="%8."/>
      <w:lvlJc w:val="left"/>
      <w:pPr>
        <w:ind w:left="5647" w:hanging="360"/>
      </w:pPr>
    </w:lvl>
    <w:lvl w:ilvl="8" w:tplc="0422001B" w:tentative="1">
      <w:start w:val="1"/>
      <w:numFmt w:val="lowerRoman"/>
      <w:lvlText w:val="%9."/>
      <w:lvlJc w:val="right"/>
      <w:pPr>
        <w:ind w:left="6367" w:hanging="180"/>
      </w:pPr>
    </w:lvl>
  </w:abstractNum>
  <w:abstractNum w:abstractNumId="24" w15:restartNumberingAfterBreak="0">
    <w:nsid w:val="556E1C42"/>
    <w:multiLevelType w:val="hybridMultilevel"/>
    <w:tmpl w:val="ED1614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95719E8"/>
    <w:multiLevelType w:val="multilevel"/>
    <w:tmpl w:val="04D47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4C11539"/>
    <w:multiLevelType w:val="multilevel"/>
    <w:tmpl w:val="9CFE68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7" w15:restartNumberingAfterBreak="0">
    <w:nsid w:val="6B4D416F"/>
    <w:multiLevelType w:val="multilevel"/>
    <w:tmpl w:val="DDB28DF2"/>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8" w15:restartNumberingAfterBreak="0">
    <w:nsid w:val="6F1E29CD"/>
    <w:multiLevelType w:val="singleLevel"/>
    <w:tmpl w:val="607C0C18"/>
    <w:lvl w:ilvl="0">
      <w:start w:val="1"/>
      <w:numFmt w:val="russianLower"/>
      <w:lvlText w:val="%1)"/>
      <w:lvlJc w:val="left"/>
      <w:pPr>
        <w:ind w:left="360" w:hanging="360"/>
      </w:pPr>
      <w:rPr>
        <w:rFonts w:hint="default"/>
        <w:b w:val="0"/>
        <w:color w:val="auto"/>
      </w:rPr>
    </w:lvl>
  </w:abstractNum>
  <w:abstractNum w:abstractNumId="29" w15:restartNumberingAfterBreak="0">
    <w:nsid w:val="72725569"/>
    <w:multiLevelType w:val="multilevel"/>
    <w:tmpl w:val="E45C28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9D82946"/>
    <w:multiLevelType w:val="hybridMultilevel"/>
    <w:tmpl w:val="7A7EB57C"/>
    <w:lvl w:ilvl="0" w:tplc="4AE81F7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15:restartNumberingAfterBreak="0">
    <w:nsid w:val="7E3D5166"/>
    <w:multiLevelType w:val="hybridMultilevel"/>
    <w:tmpl w:val="E084D44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08082496">
    <w:abstractNumId w:val="18"/>
  </w:num>
  <w:num w:numId="2" w16cid:durableId="888608254">
    <w:abstractNumId w:val="28"/>
  </w:num>
  <w:num w:numId="3" w16cid:durableId="636297832">
    <w:abstractNumId w:val="13"/>
  </w:num>
  <w:num w:numId="4" w16cid:durableId="72625143">
    <w:abstractNumId w:val="5"/>
  </w:num>
  <w:num w:numId="5" w16cid:durableId="276568121">
    <w:abstractNumId w:val="12"/>
  </w:num>
  <w:num w:numId="6" w16cid:durableId="2022199455">
    <w:abstractNumId w:val="0"/>
  </w:num>
  <w:num w:numId="7" w16cid:durableId="2132165664">
    <w:abstractNumId w:val="24"/>
  </w:num>
  <w:num w:numId="8" w16cid:durableId="1566573736">
    <w:abstractNumId w:val="15"/>
  </w:num>
  <w:num w:numId="9" w16cid:durableId="1128163419">
    <w:abstractNumId w:val="31"/>
  </w:num>
  <w:num w:numId="10" w16cid:durableId="162858285">
    <w:abstractNumId w:val="8"/>
  </w:num>
  <w:num w:numId="11" w16cid:durableId="347104955">
    <w:abstractNumId w:val="21"/>
  </w:num>
  <w:num w:numId="12" w16cid:durableId="1417702558">
    <w:abstractNumId w:val="27"/>
  </w:num>
  <w:num w:numId="13" w16cid:durableId="1152140359">
    <w:abstractNumId w:val="4"/>
  </w:num>
  <w:num w:numId="14" w16cid:durableId="10107337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9190080">
    <w:abstractNumId w:val="10"/>
  </w:num>
  <w:num w:numId="16" w16cid:durableId="1507329416">
    <w:abstractNumId w:val="23"/>
  </w:num>
  <w:num w:numId="17" w16cid:durableId="304631353">
    <w:abstractNumId w:val="20"/>
  </w:num>
  <w:num w:numId="18" w16cid:durableId="300233420">
    <w:abstractNumId w:val="1"/>
  </w:num>
  <w:num w:numId="19" w16cid:durableId="594291160">
    <w:abstractNumId w:val="16"/>
  </w:num>
  <w:num w:numId="20" w16cid:durableId="1685937745">
    <w:abstractNumId w:val="11"/>
  </w:num>
  <w:num w:numId="21" w16cid:durableId="74012160">
    <w:abstractNumId w:val="2"/>
  </w:num>
  <w:num w:numId="22" w16cid:durableId="1856840351">
    <w:abstractNumId w:val="17"/>
  </w:num>
  <w:num w:numId="23" w16cid:durableId="561258278">
    <w:abstractNumId w:val="30"/>
  </w:num>
  <w:num w:numId="24" w16cid:durableId="1635483165">
    <w:abstractNumId w:val="19"/>
  </w:num>
  <w:num w:numId="25" w16cid:durableId="1061489890">
    <w:abstractNumId w:val="3"/>
  </w:num>
  <w:num w:numId="26" w16cid:durableId="30035245">
    <w:abstractNumId w:val="14"/>
  </w:num>
  <w:num w:numId="27" w16cid:durableId="61948697">
    <w:abstractNumId w:val="6"/>
  </w:num>
  <w:num w:numId="28" w16cid:durableId="1714622588">
    <w:abstractNumId w:val="25"/>
  </w:num>
  <w:num w:numId="29" w16cid:durableId="1113554231">
    <w:abstractNumId w:val="7"/>
  </w:num>
  <w:num w:numId="30" w16cid:durableId="302543512">
    <w:abstractNumId w:val="22"/>
  </w:num>
  <w:num w:numId="31" w16cid:durableId="161703616">
    <w:abstractNumId w:val="29"/>
  </w:num>
  <w:num w:numId="32" w16cid:durableId="7168545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15DD"/>
    <w:rsid w:val="00005EEE"/>
    <w:rsid w:val="00015B31"/>
    <w:rsid w:val="00017F6F"/>
    <w:rsid w:val="0002006A"/>
    <w:rsid w:val="00021A0D"/>
    <w:rsid w:val="00021A55"/>
    <w:rsid w:val="000261C0"/>
    <w:rsid w:val="00035A0A"/>
    <w:rsid w:val="0003680B"/>
    <w:rsid w:val="00040CB1"/>
    <w:rsid w:val="000415AF"/>
    <w:rsid w:val="00041AF8"/>
    <w:rsid w:val="0004307C"/>
    <w:rsid w:val="00044F92"/>
    <w:rsid w:val="00046061"/>
    <w:rsid w:val="00047076"/>
    <w:rsid w:val="000536E6"/>
    <w:rsid w:val="00053788"/>
    <w:rsid w:val="00053843"/>
    <w:rsid w:val="00057E7A"/>
    <w:rsid w:val="00062071"/>
    <w:rsid w:val="00066489"/>
    <w:rsid w:val="00070B72"/>
    <w:rsid w:val="00077ECF"/>
    <w:rsid w:val="00081E5D"/>
    <w:rsid w:val="000825A3"/>
    <w:rsid w:val="00086FFA"/>
    <w:rsid w:val="00095DB0"/>
    <w:rsid w:val="00096E4C"/>
    <w:rsid w:val="00097836"/>
    <w:rsid w:val="000A03B9"/>
    <w:rsid w:val="000A13C0"/>
    <w:rsid w:val="000B3791"/>
    <w:rsid w:val="000B5E77"/>
    <w:rsid w:val="000C1859"/>
    <w:rsid w:val="000C434B"/>
    <w:rsid w:val="000C46CD"/>
    <w:rsid w:val="000D1341"/>
    <w:rsid w:val="000D3C1F"/>
    <w:rsid w:val="000D3E72"/>
    <w:rsid w:val="000E1303"/>
    <w:rsid w:val="000F2D63"/>
    <w:rsid w:val="00104F0C"/>
    <w:rsid w:val="001070B8"/>
    <w:rsid w:val="00107331"/>
    <w:rsid w:val="00115526"/>
    <w:rsid w:val="001167D1"/>
    <w:rsid w:val="001172DF"/>
    <w:rsid w:val="00126294"/>
    <w:rsid w:val="0014001D"/>
    <w:rsid w:val="00146D34"/>
    <w:rsid w:val="0015669B"/>
    <w:rsid w:val="001622D6"/>
    <w:rsid w:val="00164F35"/>
    <w:rsid w:val="00175F3F"/>
    <w:rsid w:val="00182293"/>
    <w:rsid w:val="001824B9"/>
    <w:rsid w:val="0018283C"/>
    <w:rsid w:val="00184C07"/>
    <w:rsid w:val="00185050"/>
    <w:rsid w:val="00194410"/>
    <w:rsid w:val="00194697"/>
    <w:rsid w:val="00197BDE"/>
    <w:rsid w:val="00197EFE"/>
    <w:rsid w:val="001A07A3"/>
    <w:rsid w:val="001A2472"/>
    <w:rsid w:val="001A7135"/>
    <w:rsid w:val="001A7183"/>
    <w:rsid w:val="001C29CB"/>
    <w:rsid w:val="001D7435"/>
    <w:rsid w:val="001E0F8B"/>
    <w:rsid w:val="001E2577"/>
    <w:rsid w:val="001E3C9D"/>
    <w:rsid w:val="001E6347"/>
    <w:rsid w:val="001E6DE7"/>
    <w:rsid w:val="00203BD3"/>
    <w:rsid w:val="00204C16"/>
    <w:rsid w:val="00205DB0"/>
    <w:rsid w:val="00205F5C"/>
    <w:rsid w:val="00206D62"/>
    <w:rsid w:val="002072EB"/>
    <w:rsid w:val="00210346"/>
    <w:rsid w:val="00213CDD"/>
    <w:rsid w:val="00216C28"/>
    <w:rsid w:val="00217944"/>
    <w:rsid w:val="00220D12"/>
    <w:rsid w:val="00222C1A"/>
    <w:rsid w:val="0022555D"/>
    <w:rsid w:val="00226C3C"/>
    <w:rsid w:val="0022733F"/>
    <w:rsid w:val="00234D3E"/>
    <w:rsid w:val="002368E9"/>
    <w:rsid w:val="00237BBC"/>
    <w:rsid w:val="00243F14"/>
    <w:rsid w:val="002466BA"/>
    <w:rsid w:val="00247245"/>
    <w:rsid w:val="00247262"/>
    <w:rsid w:val="002500E5"/>
    <w:rsid w:val="00254A9F"/>
    <w:rsid w:val="00257D94"/>
    <w:rsid w:val="00263050"/>
    <w:rsid w:val="002630D9"/>
    <w:rsid w:val="00264381"/>
    <w:rsid w:val="00273058"/>
    <w:rsid w:val="002753DF"/>
    <w:rsid w:val="00282FEA"/>
    <w:rsid w:val="002835D7"/>
    <w:rsid w:val="002B2B30"/>
    <w:rsid w:val="002B3FF5"/>
    <w:rsid w:val="002C6916"/>
    <w:rsid w:val="002C7AF0"/>
    <w:rsid w:val="002D2020"/>
    <w:rsid w:val="002D218B"/>
    <w:rsid w:val="002D2C1F"/>
    <w:rsid w:val="002D4F6D"/>
    <w:rsid w:val="002E1674"/>
    <w:rsid w:val="002E28BB"/>
    <w:rsid w:val="002E68A6"/>
    <w:rsid w:val="002E706B"/>
    <w:rsid w:val="002E7411"/>
    <w:rsid w:val="002F0450"/>
    <w:rsid w:val="002F0D33"/>
    <w:rsid w:val="002F7AB5"/>
    <w:rsid w:val="003013E1"/>
    <w:rsid w:val="00303519"/>
    <w:rsid w:val="003107A1"/>
    <w:rsid w:val="00314BD9"/>
    <w:rsid w:val="003207FB"/>
    <w:rsid w:val="00322FB2"/>
    <w:rsid w:val="0034183D"/>
    <w:rsid w:val="00341A9E"/>
    <w:rsid w:val="003429DB"/>
    <w:rsid w:val="00354477"/>
    <w:rsid w:val="00356788"/>
    <w:rsid w:val="00356C2A"/>
    <w:rsid w:val="003613C2"/>
    <w:rsid w:val="003628AC"/>
    <w:rsid w:val="00362DB3"/>
    <w:rsid w:val="003642DD"/>
    <w:rsid w:val="003720A4"/>
    <w:rsid w:val="00373C6A"/>
    <w:rsid w:val="00374DEB"/>
    <w:rsid w:val="00376DAE"/>
    <w:rsid w:val="00381B22"/>
    <w:rsid w:val="00384AA5"/>
    <w:rsid w:val="0038709C"/>
    <w:rsid w:val="00393853"/>
    <w:rsid w:val="003965A4"/>
    <w:rsid w:val="003A00C7"/>
    <w:rsid w:val="003A00E1"/>
    <w:rsid w:val="003A4CA5"/>
    <w:rsid w:val="003A5454"/>
    <w:rsid w:val="003B015D"/>
    <w:rsid w:val="003B3B1A"/>
    <w:rsid w:val="003B5EC7"/>
    <w:rsid w:val="003C62A9"/>
    <w:rsid w:val="003D1372"/>
    <w:rsid w:val="003D791E"/>
    <w:rsid w:val="003D7AB1"/>
    <w:rsid w:val="003E0C19"/>
    <w:rsid w:val="003E25AB"/>
    <w:rsid w:val="003E28BC"/>
    <w:rsid w:val="003F32B1"/>
    <w:rsid w:val="00404527"/>
    <w:rsid w:val="00410100"/>
    <w:rsid w:val="004168AD"/>
    <w:rsid w:val="00422DB5"/>
    <w:rsid w:val="004231EF"/>
    <w:rsid w:val="0042468A"/>
    <w:rsid w:val="00424E8B"/>
    <w:rsid w:val="00431025"/>
    <w:rsid w:val="00434699"/>
    <w:rsid w:val="00437090"/>
    <w:rsid w:val="004372A7"/>
    <w:rsid w:val="00442E0B"/>
    <w:rsid w:val="004430AA"/>
    <w:rsid w:val="00444B7D"/>
    <w:rsid w:val="00445E37"/>
    <w:rsid w:val="0045336B"/>
    <w:rsid w:val="004533F9"/>
    <w:rsid w:val="004537D0"/>
    <w:rsid w:val="00453CC5"/>
    <w:rsid w:val="00455870"/>
    <w:rsid w:val="00455D51"/>
    <w:rsid w:val="00456A30"/>
    <w:rsid w:val="00460055"/>
    <w:rsid w:val="00460C3E"/>
    <w:rsid w:val="00462BF0"/>
    <w:rsid w:val="00463E0A"/>
    <w:rsid w:val="004716A9"/>
    <w:rsid w:val="00472747"/>
    <w:rsid w:val="00484E33"/>
    <w:rsid w:val="004872F6"/>
    <w:rsid w:val="00491A86"/>
    <w:rsid w:val="00492F58"/>
    <w:rsid w:val="0049359E"/>
    <w:rsid w:val="004940FA"/>
    <w:rsid w:val="004A2EB7"/>
    <w:rsid w:val="004B39DA"/>
    <w:rsid w:val="004D1033"/>
    <w:rsid w:val="004D2FBB"/>
    <w:rsid w:val="004D317F"/>
    <w:rsid w:val="004D363A"/>
    <w:rsid w:val="004D4714"/>
    <w:rsid w:val="004E49F8"/>
    <w:rsid w:val="004F295C"/>
    <w:rsid w:val="004F51DA"/>
    <w:rsid w:val="00502DF9"/>
    <w:rsid w:val="00504744"/>
    <w:rsid w:val="00510D87"/>
    <w:rsid w:val="005118E5"/>
    <w:rsid w:val="005124CE"/>
    <w:rsid w:val="00513B3B"/>
    <w:rsid w:val="00517AC5"/>
    <w:rsid w:val="00521266"/>
    <w:rsid w:val="005212F9"/>
    <w:rsid w:val="00521C52"/>
    <w:rsid w:val="005226C5"/>
    <w:rsid w:val="00522D6C"/>
    <w:rsid w:val="00524780"/>
    <w:rsid w:val="00524A9E"/>
    <w:rsid w:val="00524B07"/>
    <w:rsid w:val="00526D00"/>
    <w:rsid w:val="005308C0"/>
    <w:rsid w:val="00531015"/>
    <w:rsid w:val="0053465D"/>
    <w:rsid w:val="00542B0C"/>
    <w:rsid w:val="00550263"/>
    <w:rsid w:val="00551001"/>
    <w:rsid w:val="00552F5E"/>
    <w:rsid w:val="00557646"/>
    <w:rsid w:val="00557BD9"/>
    <w:rsid w:val="00566934"/>
    <w:rsid w:val="005671F1"/>
    <w:rsid w:val="00570222"/>
    <w:rsid w:val="0057182A"/>
    <w:rsid w:val="0057508D"/>
    <w:rsid w:val="005941EC"/>
    <w:rsid w:val="005949A0"/>
    <w:rsid w:val="005A76D1"/>
    <w:rsid w:val="005B160D"/>
    <w:rsid w:val="005B244A"/>
    <w:rsid w:val="005B4873"/>
    <w:rsid w:val="005B4954"/>
    <w:rsid w:val="005B55CB"/>
    <w:rsid w:val="005C5140"/>
    <w:rsid w:val="005C56BE"/>
    <w:rsid w:val="005C58D1"/>
    <w:rsid w:val="005D6811"/>
    <w:rsid w:val="005D69D5"/>
    <w:rsid w:val="005D7C28"/>
    <w:rsid w:val="005E45DF"/>
    <w:rsid w:val="005F0407"/>
    <w:rsid w:val="005F54B6"/>
    <w:rsid w:val="00600089"/>
    <w:rsid w:val="00600BB5"/>
    <w:rsid w:val="00600D34"/>
    <w:rsid w:val="006013F7"/>
    <w:rsid w:val="006076FC"/>
    <w:rsid w:val="006148F8"/>
    <w:rsid w:val="006154B6"/>
    <w:rsid w:val="00617710"/>
    <w:rsid w:val="006209A2"/>
    <w:rsid w:val="0062153E"/>
    <w:rsid w:val="00621914"/>
    <w:rsid w:val="0062483F"/>
    <w:rsid w:val="006270F5"/>
    <w:rsid w:val="0063425B"/>
    <w:rsid w:val="00636F60"/>
    <w:rsid w:val="00637EA1"/>
    <w:rsid w:val="00642CF2"/>
    <w:rsid w:val="00645B4F"/>
    <w:rsid w:val="006476D2"/>
    <w:rsid w:val="006667CD"/>
    <w:rsid w:val="00672CFB"/>
    <w:rsid w:val="00673FB1"/>
    <w:rsid w:val="00674C8F"/>
    <w:rsid w:val="00676857"/>
    <w:rsid w:val="0067747B"/>
    <w:rsid w:val="006815DD"/>
    <w:rsid w:val="00682940"/>
    <w:rsid w:val="00684749"/>
    <w:rsid w:val="0068587F"/>
    <w:rsid w:val="006876B2"/>
    <w:rsid w:val="00687CAB"/>
    <w:rsid w:val="00692D3F"/>
    <w:rsid w:val="00697F02"/>
    <w:rsid w:val="006A283E"/>
    <w:rsid w:val="006A3217"/>
    <w:rsid w:val="006B6716"/>
    <w:rsid w:val="006D6CEB"/>
    <w:rsid w:val="006D7636"/>
    <w:rsid w:val="006E0EC1"/>
    <w:rsid w:val="006E49CD"/>
    <w:rsid w:val="006E5060"/>
    <w:rsid w:val="006E63DA"/>
    <w:rsid w:val="006F127F"/>
    <w:rsid w:val="006F5C8C"/>
    <w:rsid w:val="006F6A9C"/>
    <w:rsid w:val="006F7B9B"/>
    <w:rsid w:val="00701BAE"/>
    <w:rsid w:val="00703542"/>
    <w:rsid w:val="00703A06"/>
    <w:rsid w:val="00706329"/>
    <w:rsid w:val="00706563"/>
    <w:rsid w:val="007109E7"/>
    <w:rsid w:val="00712833"/>
    <w:rsid w:val="007133FC"/>
    <w:rsid w:val="007169AD"/>
    <w:rsid w:val="00720A5A"/>
    <w:rsid w:val="007317C1"/>
    <w:rsid w:val="00732F81"/>
    <w:rsid w:val="00735959"/>
    <w:rsid w:val="00740250"/>
    <w:rsid w:val="007406ED"/>
    <w:rsid w:val="007419DE"/>
    <w:rsid w:val="00743167"/>
    <w:rsid w:val="007435A2"/>
    <w:rsid w:val="00745E8F"/>
    <w:rsid w:val="007566F9"/>
    <w:rsid w:val="00756EF1"/>
    <w:rsid w:val="00757CD3"/>
    <w:rsid w:val="00757FA7"/>
    <w:rsid w:val="00760AAE"/>
    <w:rsid w:val="0076151D"/>
    <w:rsid w:val="007704B4"/>
    <w:rsid w:val="007803C2"/>
    <w:rsid w:val="00785A5B"/>
    <w:rsid w:val="0078629A"/>
    <w:rsid w:val="007862C9"/>
    <w:rsid w:val="007865F0"/>
    <w:rsid w:val="00792711"/>
    <w:rsid w:val="00793592"/>
    <w:rsid w:val="00796E6C"/>
    <w:rsid w:val="007A0264"/>
    <w:rsid w:val="007A0292"/>
    <w:rsid w:val="007A5EE4"/>
    <w:rsid w:val="007A72F6"/>
    <w:rsid w:val="007B0435"/>
    <w:rsid w:val="007B7976"/>
    <w:rsid w:val="007C19DC"/>
    <w:rsid w:val="007C3466"/>
    <w:rsid w:val="007D4C79"/>
    <w:rsid w:val="007D5B82"/>
    <w:rsid w:val="007E22C0"/>
    <w:rsid w:val="007F0029"/>
    <w:rsid w:val="007F0BCD"/>
    <w:rsid w:val="007F1E2D"/>
    <w:rsid w:val="007F560E"/>
    <w:rsid w:val="007F777F"/>
    <w:rsid w:val="00804572"/>
    <w:rsid w:val="00806A3C"/>
    <w:rsid w:val="008103A6"/>
    <w:rsid w:val="00810F09"/>
    <w:rsid w:val="008139B7"/>
    <w:rsid w:val="00816C76"/>
    <w:rsid w:val="00817A43"/>
    <w:rsid w:val="00821206"/>
    <w:rsid w:val="00823064"/>
    <w:rsid w:val="0083107D"/>
    <w:rsid w:val="00832FA1"/>
    <w:rsid w:val="00835917"/>
    <w:rsid w:val="00836691"/>
    <w:rsid w:val="008417B9"/>
    <w:rsid w:val="00850628"/>
    <w:rsid w:val="00857A23"/>
    <w:rsid w:val="00861132"/>
    <w:rsid w:val="00867D6D"/>
    <w:rsid w:val="008711FD"/>
    <w:rsid w:val="008765CB"/>
    <w:rsid w:val="00884DA7"/>
    <w:rsid w:val="008862D8"/>
    <w:rsid w:val="008939C0"/>
    <w:rsid w:val="008A09DC"/>
    <w:rsid w:val="008B1967"/>
    <w:rsid w:val="008B7039"/>
    <w:rsid w:val="008B7103"/>
    <w:rsid w:val="008C23B3"/>
    <w:rsid w:val="008C28FB"/>
    <w:rsid w:val="008C47D0"/>
    <w:rsid w:val="008C4AAB"/>
    <w:rsid w:val="008D0479"/>
    <w:rsid w:val="008D4969"/>
    <w:rsid w:val="008D4B47"/>
    <w:rsid w:val="008D5801"/>
    <w:rsid w:val="008D5E09"/>
    <w:rsid w:val="008E1A26"/>
    <w:rsid w:val="008F2BE4"/>
    <w:rsid w:val="008F2D4D"/>
    <w:rsid w:val="00902BC5"/>
    <w:rsid w:val="00904C54"/>
    <w:rsid w:val="00905FAC"/>
    <w:rsid w:val="00923A6E"/>
    <w:rsid w:val="009344B3"/>
    <w:rsid w:val="00934C25"/>
    <w:rsid w:val="00935A2D"/>
    <w:rsid w:val="00936D1B"/>
    <w:rsid w:val="00942472"/>
    <w:rsid w:val="009433A0"/>
    <w:rsid w:val="0094352F"/>
    <w:rsid w:val="009435E9"/>
    <w:rsid w:val="00944CD3"/>
    <w:rsid w:val="00945A60"/>
    <w:rsid w:val="00945AAB"/>
    <w:rsid w:val="00947E21"/>
    <w:rsid w:val="009509DA"/>
    <w:rsid w:val="00950C11"/>
    <w:rsid w:val="00950F14"/>
    <w:rsid w:val="00951118"/>
    <w:rsid w:val="00951DDF"/>
    <w:rsid w:val="00954B90"/>
    <w:rsid w:val="00956994"/>
    <w:rsid w:val="009610F4"/>
    <w:rsid w:val="00962130"/>
    <w:rsid w:val="00962C10"/>
    <w:rsid w:val="00963407"/>
    <w:rsid w:val="0096441F"/>
    <w:rsid w:val="00975410"/>
    <w:rsid w:val="009754E5"/>
    <w:rsid w:val="00984204"/>
    <w:rsid w:val="00990768"/>
    <w:rsid w:val="00993805"/>
    <w:rsid w:val="00995063"/>
    <w:rsid w:val="009950A4"/>
    <w:rsid w:val="009A21CC"/>
    <w:rsid w:val="009B0D55"/>
    <w:rsid w:val="009B3062"/>
    <w:rsid w:val="009C24CE"/>
    <w:rsid w:val="009C5F9A"/>
    <w:rsid w:val="009C614F"/>
    <w:rsid w:val="009C731B"/>
    <w:rsid w:val="009C7D5E"/>
    <w:rsid w:val="009D3E25"/>
    <w:rsid w:val="009D62CE"/>
    <w:rsid w:val="009D6FE3"/>
    <w:rsid w:val="009E0304"/>
    <w:rsid w:val="009E08BD"/>
    <w:rsid w:val="009E1645"/>
    <w:rsid w:val="009E3A8F"/>
    <w:rsid w:val="009E67DE"/>
    <w:rsid w:val="009E74AA"/>
    <w:rsid w:val="009F1315"/>
    <w:rsid w:val="009F1880"/>
    <w:rsid w:val="009F1B22"/>
    <w:rsid w:val="009F28D5"/>
    <w:rsid w:val="009F7BE7"/>
    <w:rsid w:val="00A0011D"/>
    <w:rsid w:val="00A00DD8"/>
    <w:rsid w:val="00A0549B"/>
    <w:rsid w:val="00A05A92"/>
    <w:rsid w:val="00A2494E"/>
    <w:rsid w:val="00A26310"/>
    <w:rsid w:val="00A26FBD"/>
    <w:rsid w:val="00A32D7C"/>
    <w:rsid w:val="00A34D3B"/>
    <w:rsid w:val="00A36B91"/>
    <w:rsid w:val="00A405A0"/>
    <w:rsid w:val="00A44EFA"/>
    <w:rsid w:val="00A4679D"/>
    <w:rsid w:val="00A50E83"/>
    <w:rsid w:val="00A52BAC"/>
    <w:rsid w:val="00A61CCB"/>
    <w:rsid w:val="00A63882"/>
    <w:rsid w:val="00A64CA7"/>
    <w:rsid w:val="00A6640F"/>
    <w:rsid w:val="00A67F06"/>
    <w:rsid w:val="00A741F6"/>
    <w:rsid w:val="00A7707A"/>
    <w:rsid w:val="00A839B8"/>
    <w:rsid w:val="00A86479"/>
    <w:rsid w:val="00A86855"/>
    <w:rsid w:val="00A87636"/>
    <w:rsid w:val="00A8792B"/>
    <w:rsid w:val="00A90F33"/>
    <w:rsid w:val="00A95006"/>
    <w:rsid w:val="00AA31B7"/>
    <w:rsid w:val="00AA3AB9"/>
    <w:rsid w:val="00AA49D6"/>
    <w:rsid w:val="00AA5F6A"/>
    <w:rsid w:val="00AB0841"/>
    <w:rsid w:val="00AB0E53"/>
    <w:rsid w:val="00AB3108"/>
    <w:rsid w:val="00AB7673"/>
    <w:rsid w:val="00AC1A26"/>
    <w:rsid w:val="00AC287D"/>
    <w:rsid w:val="00AD4AD7"/>
    <w:rsid w:val="00AD63BC"/>
    <w:rsid w:val="00AE366C"/>
    <w:rsid w:val="00AE4005"/>
    <w:rsid w:val="00AE6DCC"/>
    <w:rsid w:val="00AF44DE"/>
    <w:rsid w:val="00AF7E48"/>
    <w:rsid w:val="00B00FA2"/>
    <w:rsid w:val="00B02130"/>
    <w:rsid w:val="00B04017"/>
    <w:rsid w:val="00B10ECE"/>
    <w:rsid w:val="00B129BF"/>
    <w:rsid w:val="00B1324A"/>
    <w:rsid w:val="00B206E2"/>
    <w:rsid w:val="00B25888"/>
    <w:rsid w:val="00B26567"/>
    <w:rsid w:val="00B27472"/>
    <w:rsid w:val="00B33B95"/>
    <w:rsid w:val="00B357CA"/>
    <w:rsid w:val="00B35A90"/>
    <w:rsid w:val="00B401EE"/>
    <w:rsid w:val="00B41298"/>
    <w:rsid w:val="00B50F3B"/>
    <w:rsid w:val="00B524FC"/>
    <w:rsid w:val="00B62A9D"/>
    <w:rsid w:val="00B638D1"/>
    <w:rsid w:val="00B64599"/>
    <w:rsid w:val="00B65063"/>
    <w:rsid w:val="00B65506"/>
    <w:rsid w:val="00B67ADD"/>
    <w:rsid w:val="00B7622A"/>
    <w:rsid w:val="00B841D6"/>
    <w:rsid w:val="00B868D6"/>
    <w:rsid w:val="00B87183"/>
    <w:rsid w:val="00B8779D"/>
    <w:rsid w:val="00B9082D"/>
    <w:rsid w:val="00B909D9"/>
    <w:rsid w:val="00B90BAD"/>
    <w:rsid w:val="00B926D8"/>
    <w:rsid w:val="00B9370D"/>
    <w:rsid w:val="00B94955"/>
    <w:rsid w:val="00B964E0"/>
    <w:rsid w:val="00BA0F1E"/>
    <w:rsid w:val="00BA1C4A"/>
    <w:rsid w:val="00BA288B"/>
    <w:rsid w:val="00BA28E4"/>
    <w:rsid w:val="00BA4DB0"/>
    <w:rsid w:val="00BB01E7"/>
    <w:rsid w:val="00BB0864"/>
    <w:rsid w:val="00BB22F7"/>
    <w:rsid w:val="00BB3553"/>
    <w:rsid w:val="00BB3D43"/>
    <w:rsid w:val="00BB7FFD"/>
    <w:rsid w:val="00BC020F"/>
    <w:rsid w:val="00BD0252"/>
    <w:rsid w:val="00BD37D8"/>
    <w:rsid w:val="00BD68B3"/>
    <w:rsid w:val="00BE2107"/>
    <w:rsid w:val="00BE63F7"/>
    <w:rsid w:val="00BE7DE5"/>
    <w:rsid w:val="00BF52D1"/>
    <w:rsid w:val="00BF697D"/>
    <w:rsid w:val="00C0421D"/>
    <w:rsid w:val="00C12CDC"/>
    <w:rsid w:val="00C15504"/>
    <w:rsid w:val="00C17BA3"/>
    <w:rsid w:val="00C20F0F"/>
    <w:rsid w:val="00C251C1"/>
    <w:rsid w:val="00C25906"/>
    <w:rsid w:val="00C26B43"/>
    <w:rsid w:val="00C345D1"/>
    <w:rsid w:val="00C367EE"/>
    <w:rsid w:val="00C3706B"/>
    <w:rsid w:val="00C41EFC"/>
    <w:rsid w:val="00C423AC"/>
    <w:rsid w:val="00C42E13"/>
    <w:rsid w:val="00C430E3"/>
    <w:rsid w:val="00C514E8"/>
    <w:rsid w:val="00C51F89"/>
    <w:rsid w:val="00C60918"/>
    <w:rsid w:val="00C60AA1"/>
    <w:rsid w:val="00C62B3E"/>
    <w:rsid w:val="00C63E12"/>
    <w:rsid w:val="00C64BC0"/>
    <w:rsid w:val="00C679E7"/>
    <w:rsid w:val="00C67D5D"/>
    <w:rsid w:val="00C834C2"/>
    <w:rsid w:val="00C86C78"/>
    <w:rsid w:val="00C87948"/>
    <w:rsid w:val="00C94081"/>
    <w:rsid w:val="00C96E15"/>
    <w:rsid w:val="00CA111D"/>
    <w:rsid w:val="00CA157D"/>
    <w:rsid w:val="00CA3122"/>
    <w:rsid w:val="00CA60E3"/>
    <w:rsid w:val="00CA7DB2"/>
    <w:rsid w:val="00CB17B4"/>
    <w:rsid w:val="00CB4062"/>
    <w:rsid w:val="00CB5946"/>
    <w:rsid w:val="00CC317C"/>
    <w:rsid w:val="00CC6FF3"/>
    <w:rsid w:val="00CD4B3A"/>
    <w:rsid w:val="00CE0962"/>
    <w:rsid w:val="00CE6804"/>
    <w:rsid w:val="00CE6B18"/>
    <w:rsid w:val="00CF1497"/>
    <w:rsid w:val="00CF14E4"/>
    <w:rsid w:val="00CF7F6F"/>
    <w:rsid w:val="00D01EA5"/>
    <w:rsid w:val="00D065E8"/>
    <w:rsid w:val="00D06E7F"/>
    <w:rsid w:val="00D13290"/>
    <w:rsid w:val="00D14F98"/>
    <w:rsid w:val="00D16CB2"/>
    <w:rsid w:val="00D179DF"/>
    <w:rsid w:val="00D17EA6"/>
    <w:rsid w:val="00D26B62"/>
    <w:rsid w:val="00D32484"/>
    <w:rsid w:val="00D33768"/>
    <w:rsid w:val="00D3634B"/>
    <w:rsid w:val="00D44500"/>
    <w:rsid w:val="00D44E83"/>
    <w:rsid w:val="00D470B3"/>
    <w:rsid w:val="00D47D5A"/>
    <w:rsid w:val="00D52863"/>
    <w:rsid w:val="00D54D84"/>
    <w:rsid w:val="00D57156"/>
    <w:rsid w:val="00D62960"/>
    <w:rsid w:val="00D63EED"/>
    <w:rsid w:val="00D74678"/>
    <w:rsid w:val="00D74D53"/>
    <w:rsid w:val="00D83AC9"/>
    <w:rsid w:val="00D86F70"/>
    <w:rsid w:val="00D90F10"/>
    <w:rsid w:val="00D96697"/>
    <w:rsid w:val="00D96AFE"/>
    <w:rsid w:val="00D96C36"/>
    <w:rsid w:val="00DA2998"/>
    <w:rsid w:val="00DA5FD5"/>
    <w:rsid w:val="00DB30EA"/>
    <w:rsid w:val="00DB4CF3"/>
    <w:rsid w:val="00DB579F"/>
    <w:rsid w:val="00DB6140"/>
    <w:rsid w:val="00DB62B6"/>
    <w:rsid w:val="00DC1C20"/>
    <w:rsid w:val="00DC1CD5"/>
    <w:rsid w:val="00DD2B7C"/>
    <w:rsid w:val="00DD5A56"/>
    <w:rsid w:val="00DE3018"/>
    <w:rsid w:val="00DE308F"/>
    <w:rsid w:val="00DE61D4"/>
    <w:rsid w:val="00DE7396"/>
    <w:rsid w:val="00DF0C71"/>
    <w:rsid w:val="00DF367C"/>
    <w:rsid w:val="00DF3873"/>
    <w:rsid w:val="00DF787B"/>
    <w:rsid w:val="00E00656"/>
    <w:rsid w:val="00E02983"/>
    <w:rsid w:val="00E11F71"/>
    <w:rsid w:val="00E20A88"/>
    <w:rsid w:val="00E21D85"/>
    <w:rsid w:val="00E25457"/>
    <w:rsid w:val="00E26827"/>
    <w:rsid w:val="00E27814"/>
    <w:rsid w:val="00E27D0E"/>
    <w:rsid w:val="00E37115"/>
    <w:rsid w:val="00E420F4"/>
    <w:rsid w:val="00E519FE"/>
    <w:rsid w:val="00E55989"/>
    <w:rsid w:val="00E57756"/>
    <w:rsid w:val="00E60A96"/>
    <w:rsid w:val="00E615D2"/>
    <w:rsid w:val="00E61825"/>
    <w:rsid w:val="00E628B7"/>
    <w:rsid w:val="00E651FA"/>
    <w:rsid w:val="00E70928"/>
    <w:rsid w:val="00E74340"/>
    <w:rsid w:val="00E80D5D"/>
    <w:rsid w:val="00E81E82"/>
    <w:rsid w:val="00E84384"/>
    <w:rsid w:val="00E845C9"/>
    <w:rsid w:val="00E97AC6"/>
    <w:rsid w:val="00EA0A23"/>
    <w:rsid w:val="00EA2E66"/>
    <w:rsid w:val="00EA34A9"/>
    <w:rsid w:val="00EA3F23"/>
    <w:rsid w:val="00EA4893"/>
    <w:rsid w:val="00EA73E1"/>
    <w:rsid w:val="00EB10B3"/>
    <w:rsid w:val="00EB5FF6"/>
    <w:rsid w:val="00EC275A"/>
    <w:rsid w:val="00EC3B6D"/>
    <w:rsid w:val="00EC5D10"/>
    <w:rsid w:val="00ED1A73"/>
    <w:rsid w:val="00ED3780"/>
    <w:rsid w:val="00EE3B76"/>
    <w:rsid w:val="00EE5F06"/>
    <w:rsid w:val="00EF0222"/>
    <w:rsid w:val="00EF04D3"/>
    <w:rsid w:val="00EF1F77"/>
    <w:rsid w:val="00EF212A"/>
    <w:rsid w:val="00EF5134"/>
    <w:rsid w:val="00F00BE3"/>
    <w:rsid w:val="00F02E04"/>
    <w:rsid w:val="00F02EF9"/>
    <w:rsid w:val="00F22112"/>
    <w:rsid w:val="00F25A7A"/>
    <w:rsid w:val="00F25E43"/>
    <w:rsid w:val="00F3260F"/>
    <w:rsid w:val="00F3722D"/>
    <w:rsid w:val="00F37D36"/>
    <w:rsid w:val="00F4065D"/>
    <w:rsid w:val="00F42734"/>
    <w:rsid w:val="00F42CE8"/>
    <w:rsid w:val="00F46373"/>
    <w:rsid w:val="00F51459"/>
    <w:rsid w:val="00F53A58"/>
    <w:rsid w:val="00F5431F"/>
    <w:rsid w:val="00F566BA"/>
    <w:rsid w:val="00F60A7D"/>
    <w:rsid w:val="00F60F15"/>
    <w:rsid w:val="00F61ACF"/>
    <w:rsid w:val="00F62CB8"/>
    <w:rsid w:val="00F647E3"/>
    <w:rsid w:val="00F724B6"/>
    <w:rsid w:val="00F774EA"/>
    <w:rsid w:val="00F8317C"/>
    <w:rsid w:val="00F84405"/>
    <w:rsid w:val="00F86008"/>
    <w:rsid w:val="00F86F06"/>
    <w:rsid w:val="00F91E1B"/>
    <w:rsid w:val="00FA781E"/>
    <w:rsid w:val="00FB4DBF"/>
    <w:rsid w:val="00FB577B"/>
    <w:rsid w:val="00FB5C04"/>
    <w:rsid w:val="00FB688F"/>
    <w:rsid w:val="00FB7102"/>
    <w:rsid w:val="00FC166F"/>
    <w:rsid w:val="00FC2D2C"/>
    <w:rsid w:val="00FC796E"/>
    <w:rsid w:val="00FD6E9F"/>
    <w:rsid w:val="00FE3771"/>
    <w:rsid w:val="00FE5491"/>
    <w:rsid w:val="00FF0AFE"/>
    <w:rsid w:val="00FF1E78"/>
    <w:rsid w:val="00FF4F86"/>
    <w:rsid w:val="00FF624F"/>
    <w:rsid w:val="00FF796A"/>
    <w:rsid w:val="2BFEA0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F46E55"/>
  <w15:docId w15:val="{3A6A991C-14CF-4726-B1C8-785A0E2BB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206E2"/>
  </w:style>
  <w:style w:type="paragraph" w:styleId="10">
    <w:name w:val="heading 1"/>
    <w:basedOn w:val="a"/>
    <w:next w:val="a"/>
    <w:link w:val="11"/>
    <w:uiPriority w:val="9"/>
    <w:qFormat/>
    <w:rsid w:val="00EF513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3">
    <w:name w:val="heading 3"/>
    <w:basedOn w:val="a"/>
    <w:next w:val="a"/>
    <w:link w:val="30"/>
    <w:qFormat/>
    <w:rsid w:val="009509DA"/>
    <w:pPr>
      <w:keepNext/>
      <w:widowControl w:val="0"/>
      <w:spacing w:after="0" w:line="240" w:lineRule="auto"/>
      <w:outlineLvl w:val="2"/>
    </w:pPr>
    <w:rPr>
      <w:rFonts w:ascii="Times New Roman" w:eastAsia="Times New Roman" w:hAnsi="Times New Roman" w:cs="Times New Roman"/>
      <w:b/>
      <w:snapToGrid w:val="0"/>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94955"/>
    <w:pPr>
      <w:tabs>
        <w:tab w:val="center" w:pos="4680"/>
        <w:tab w:val="right" w:pos="9360"/>
      </w:tabs>
      <w:spacing w:after="0" w:line="240" w:lineRule="auto"/>
    </w:pPr>
  </w:style>
  <w:style w:type="character" w:customStyle="1" w:styleId="a4">
    <w:name w:val="Верхній колонтитул Знак"/>
    <w:basedOn w:val="a0"/>
    <w:link w:val="a3"/>
    <w:uiPriority w:val="99"/>
    <w:rsid w:val="00B94955"/>
  </w:style>
  <w:style w:type="paragraph" w:styleId="a5">
    <w:name w:val="footer"/>
    <w:basedOn w:val="a"/>
    <w:link w:val="a6"/>
    <w:uiPriority w:val="99"/>
    <w:unhideWhenUsed/>
    <w:rsid w:val="00B94955"/>
    <w:pPr>
      <w:tabs>
        <w:tab w:val="center" w:pos="4680"/>
        <w:tab w:val="right" w:pos="9360"/>
      </w:tabs>
      <w:spacing w:after="0" w:line="240" w:lineRule="auto"/>
    </w:pPr>
  </w:style>
  <w:style w:type="character" w:customStyle="1" w:styleId="a6">
    <w:name w:val="Нижній колонтитул Знак"/>
    <w:basedOn w:val="a0"/>
    <w:link w:val="a5"/>
    <w:uiPriority w:val="99"/>
    <w:rsid w:val="00B94955"/>
  </w:style>
  <w:style w:type="paragraph" w:styleId="a7">
    <w:name w:val="List Paragraph"/>
    <w:basedOn w:val="a"/>
    <w:uiPriority w:val="34"/>
    <w:qFormat/>
    <w:rsid w:val="001A7135"/>
    <w:pPr>
      <w:ind w:left="720"/>
      <w:contextualSpacing/>
    </w:pPr>
  </w:style>
  <w:style w:type="table" w:styleId="a8">
    <w:name w:val="Table Grid"/>
    <w:basedOn w:val="a1"/>
    <w:uiPriority w:val="59"/>
    <w:rsid w:val="001A71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Characterstring">
    <w:name w:val="H Character string"/>
    <w:aliases w:val="highlighted"/>
    <w:rsid w:val="00081E5D"/>
    <w:rPr>
      <w:b/>
      <w:bCs/>
    </w:rPr>
  </w:style>
  <w:style w:type="paragraph" w:customStyle="1" w:styleId="Paragraph">
    <w:name w:val="* Paragraph"/>
    <w:aliases w:val="left-aligned1"/>
    <w:uiPriority w:val="99"/>
    <w:rsid w:val="00081E5D"/>
    <w:pPr>
      <w:widowControl w:val="0"/>
      <w:autoSpaceDE w:val="0"/>
      <w:autoSpaceDN w:val="0"/>
      <w:adjustRightInd w:val="0"/>
      <w:spacing w:after="0" w:line="240" w:lineRule="atLeast"/>
    </w:pPr>
    <w:rPr>
      <w:rFonts w:ascii="Courier New" w:eastAsia="Times New Roman" w:hAnsi="Courier New" w:cs="Courier New"/>
      <w:sz w:val="24"/>
      <w:szCs w:val="24"/>
      <w:lang w:val="en-US"/>
    </w:rPr>
  </w:style>
  <w:style w:type="paragraph" w:styleId="a9">
    <w:name w:val="Body Text"/>
    <w:basedOn w:val="a"/>
    <w:link w:val="aa"/>
    <w:rsid w:val="00081E5D"/>
    <w:pPr>
      <w:widowControl w:val="0"/>
      <w:spacing w:after="0" w:line="240" w:lineRule="auto"/>
    </w:pPr>
    <w:rPr>
      <w:rFonts w:ascii="Times New Roman" w:eastAsia="Times New Roman" w:hAnsi="Times New Roman" w:cs="Times New Roman"/>
      <w:snapToGrid w:val="0"/>
      <w:szCs w:val="20"/>
      <w:lang w:val="en-US"/>
    </w:rPr>
  </w:style>
  <w:style w:type="character" w:customStyle="1" w:styleId="aa">
    <w:name w:val="Основний текст Знак"/>
    <w:basedOn w:val="a0"/>
    <w:link w:val="a9"/>
    <w:rsid w:val="00081E5D"/>
    <w:rPr>
      <w:rFonts w:ascii="Times New Roman" w:eastAsia="Times New Roman" w:hAnsi="Times New Roman" w:cs="Times New Roman"/>
      <w:snapToGrid w:val="0"/>
      <w:szCs w:val="20"/>
      <w:lang w:val="en-US"/>
    </w:rPr>
  </w:style>
  <w:style w:type="paragraph" w:styleId="2">
    <w:name w:val="Body Text 2"/>
    <w:basedOn w:val="a"/>
    <w:link w:val="20"/>
    <w:rsid w:val="00081E5D"/>
    <w:pPr>
      <w:widowControl w:val="0"/>
      <w:spacing w:after="0" w:line="240" w:lineRule="auto"/>
    </w:pPr>
    <w:rPr>
      <w:rFonts w:ascii="Times New Roman" w:eastAsia="Times New Roman" w:hAnsi="Times New Roman" w:cs="Times New Roman"/>
      <w:b/>
      <w:snapToGrid w:val="0"/>
      <w:sz w:val="24"/>
      <w:szCs w:val="20"/>
    </w:rPr>
  </w:style>
  <w:style w:type="character" w:customStyle="1" w:styleId="20">
    <w:name w:val="Основний текст 2 Знак"/>
    <w:basedOn w:val="a0"/>
    <w:link w:val="2"/>
    <w:rsid w:val="00081E5D"/>
    <w:rPr>
      <w:rFonts w:ascii="Times New Roman" w:eastAsia="Times New Roman" w:hAnsi="Times New Roman" w:cs="Times New Roman"/>
      <w:b/>
      <w:snapToGrid w:val="0"/>
      <w:sz w:val="24"/>
      <w:szCs w:val="20"/>
    </w:rPr>
  </w:style>
  <w:style w:type="character" w:styleId="ab">
    <w:name w:val="Hyperlink"/>
    <w:uiPriority w:val="99"/>
    <w:unhideWhenUsed/>
    <w:rsid w:val="00081E5D"/>
    <w:rPr>
      <w:strike w:val="0"/>
      <w:dstrike w:val="0"/>
      <w:color w:val="0000FF"/>
      <w:u w:val="none"/>
      <w:effect w:val="none"/>
    </w:rPr>
  </w:style>
  <w:style w:type="character" w:customStyle="1" w:styleId="30">
    <w:name w:val="Заголовок 3 Знак"/>
    <w:basedOn w:val="a0"/>
    <w:link w:val="3"/>
    <w:rsid w:val="009509DA"/>
    <w:rPr>
      <w:rFonts w:ascii="Times New Roman" w:eastAsia="Times New Roman" w:hAnsi="Times New Roman" w:cs="Times New Roman"/>
      <w:b/>
      <w:snapToGrid w:val="0"/>
      <w:sz w:val="24"/>
      <w:szCs w:val="20"/>
    </w:rPr>
  </w:style>
  <w:style w:type="paragraph" w:styleId="z-">
    <w:name w:val="HTML Top of Form"/>
    <w:basedOn w:val="a"/>
    <w:next w:val="a"/>
    <w:link w:val="z-0"/>
    <w:hidden/>
    <w:uiPriority w:val="99"/>
    <w:unhideWhenUsed/>
    <w:rsid w:val="009509DA"/>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0">
    <w:name w:val="z-Початок форми Знак"/>
    <w:basedOn w:val="a0"/>
    <w:link w:val="z-"/>
    <w:uiPriority w:val="99"/>
    <w:rsid w:val="009509DA"/>
    <w:rPr>
      <w:rFonts w:ascii="Arial" w:eastAsia="Times New Roman" w:hAnsi="Arial" w:cs="Arial"/>
      <w:vanish/>
      <w:sz w:val="16"/>
      <w:szCs w:val="16"/>
      <w:lang w:val="en-US"/>
    </w:rPr>
  </w:style>
  <w:style w:type="paragraph" w:styleId="ac">
    <w:name w:val="No Spacing"/>
    <w:uiPriority w:val="1"/>
    <w:qFormat/>
    <w:rsid w:val="005124CE"/>
    <w:pPr>
      <w:spacing w:after="0" w:line="240" w:lineRule="auto"/>
    </w:pPr>
  </w:style>
  <w:style w:type="paragraph" w:styleId="ad">
    <w:name w:val="Balloon Text"/>
    <w:basedOn w:val="a"/>
    <w:link w:val="ae"/>
    <w:uiPriority w:val="99"/>
    <w:semiHidden/>
    <w:unhideWhenUsed/>
    <w:rsid w:val="00197EFE"/>
    <w:pPr>
      <w:spacing w:after="0" w:line="240" w:lineRule="auto"/>
    </w:pPr>
    <w:rPr>
      <w:rFonts w:ascii="Tahoma" w:hAnsi="Tahoma" w:cs="Tahoma"/>
      <w:sz w:val="16"/>
      <w:szCs w:val="16"/>
    </w:rPr>
  </w:style>
  <w:style w:type="character" w:customStyle="1" w:styleId="ae">
    <w:name w:val="Текст у виносці Знак"/>
    <w:basedOn w:val="a0"/>
    <w:link w:val="ad"/>
    <w:uiPriority w:val="99"/>
    <w:semiHidden/>
    <w:rsid w:val="00197EFE"/>
    <w:rPr>
      <w:rFonts w:ascii="Tahoma" w:hAnsi="Tahoma" w:cs="Tahoma"/>
      <w:sz w:val="16"/>
      <w:szCs w:val="16"/>
    </w:rPr>
  </w:style>
  <w:style w:type="paragraph" w:customStyle="1" w:styleId="Default">
    <w:name w:val="Default"/>
    <w:rsid w:val="00BB3553"/>
    <w:pPr>
      <w:autoSpaceDE w:val="0"/>
      <w:autoSpaceDN w:val="0"/>
      <w:adjustRightInd w:val="0"/>
      <w:spacing w:after="0" w:line="240" w:lineRule="auto"/>
    </w:pPr>
    <w:rPr>
      <w:rFonts w:ascii="Calibri" w:eastAsiaTheme="minorHAnsi" w:hAnsi="Calibri" w:cs="Calibri"/>
      <w:color w:val="000000"/>
      <w:sz w:val="24"/>
      <w:szCs w:val="24"/>
      <w:lang w:eastAsia="en-US"/>
    </w:rPr>
  </w:style>
  <w:style w:type="character" w:customStyle="1" w:styleId="11">
    <w:name w:val="Заголовок 1 Знак"/>
    <w:basedOn w:val="a0"/>
    <w:link w:val="10"/>
    <w:uiPriority w:val="9"/>
    <w:rsid w:val="00EF5134"/>
    <w:rPr>
      <w:rFonts w:asciiTheme="majorHAnsi" w:eastAsiaTheme="majorEastAsia" w:hAnsiTheme="majorHAnsi" w:cstheme="majorBidi"/>
      <w:color w:val="365F91" w:themeColor="accent1" w:themeShade="BF"/>
      <w:sz w:val="32"/>
      <w:szCs w:val="32"/>
    </w:rPr>
  </w:style>
  <w:style w:type="paragraph" w:customStyle="1" w:styleId="Af">
    <w:name w:val="Основной текст A"/>
    <w:rsid w:val="001167D1"/>
    <w:pPr>
      <w:pBdr>
        <w:top w:val="nil"/>
        <w:left w:val="nil"/>
        <w:bottom w:val="nil"/>
        <w:right w:val="nil"/>
        <w:between w:val="nil"/>
        <w:bar w:val="nil"/>
      </w:pBdr>
      <w:spacing w:after="0" w:line="240" w:lineRule="auto"/>
    </w:pPr>
    <w:rPr>
      <w:rFonts w:ascii="Helvetica Neue" w:eastAsia="Arial Unicode MS" w:hAnsi="Helvetica Neue" w:cs="Arial Unicode MS"/>
      <w:color w:val="000000"/>
      <w:u w:color="000000"/>
      <w:bdr w:val="nil"/>
      <w14:textOutline w14:w="12700" w14:cap="flat" w14:cmpd="sng" w14:algn="ctr">
        <w14:noFill/>
        <w14:prstDash w14:val="solid"/>
        <w14:miter w14:lim="400000"/>
      </w14:textOutline>
    </w:rPr>
  </w:style>
  <w:style w:type="paragraph" w:customStyle="1" w:styleId="af0">
    <w:name w:val="Колонтитулы"/>
    <w:rsid w:val="003628AC"/>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character" w:customStyle="1" w:styleId="12">
    <w:name w:val="Неразрешенное упоминание1"/>
    <w:basedOn w:val="a0"/>
    <w:uiPriority w:val="99"/>
    <w:semiHidden/>
    <w:unhideWhenUsed/>
    <w:rsid w:val="003D791E"/>
    <w:rPr>
      <w:color w:val="605E5C"/>
      <w:shd w:val="clear" w:color="auto" w:fill="E1DFDD"/>
    </w:rPr>
  </w:style>
  <w:style w:type="character" w:styleId="af1">
    <w:name w:val="Unresolved Mention"/>
    <w:basedOn w:val="a0"/>
    <w:uiPriority w:val="99"/>
    <w:semiHidden/>
    <w:unhideWhenUsed/>
    <w:rsid w:val="00993805"/>
    <w:rPr>
      <w:color w:val="605E5C"/>
      <w:shd w:val="clear" w:color="auto" w:fill="E1DFDD"/>
    </w:rPr>
  </w:style>
  <w:style w:type="numbering" w:customStyle="1" w:styleId="1">
    <w:name w:val="Поточний список1"/>
    <w:uiPriority w:val="99"/>
    <w:rsid w:val="002072EB"/>
    <w:pPr>
      <w:numPr>
        <w:numId w:val="26"/>
      </w:numPr>
    </w:pPr>
  </w:style>
  <w:style w:type="character" w:styleId="af2">
    <w:name w:val="Strong"/>
    <w:basedOn w:val="a0"/>
    <w:uiPriority w:val="22"/>
    <w:qFormat/>
    <w:rsid w:val="002072EB"/>
    <w:rPr>
      <w:b/>
      <w:bCs/>
    </w:rPr>
  </w:style>
  <w:style w:type="paragraph" w:styleId="af3">
    <w:name w:val="Normal (Web)"/>
    <w:basedOn w:val="a"/>
    <w:uiPriority w:val="99"/>
    <w:semiHidden/>
    <w:unhideWhenUsed/>
    <w:rsid w:val="004D103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300943">
      <w:bodyDiv w:val="1"/>
      <w:marLeft w:val="0"/>
      <w:marRight w:val="0"/>
      <w:marTop w:val="0"/>
      <w:marBottom w:val="0"/>
      <w:divBdr>
        <w:top w:val="none" w:sz="0" w:space="0" w:color="auto"/>
        <w:left w:val="none" w:sz="0" w:space="0" w:color="auto"/>
        <w:bottom w:val="none" w:sz="0" w:space="0" w:color="auto"/>
        <w:right w:val="none" w:sz="0" w:space="0" w:color="auto"/>
      </w:divBdr>
    </w:div>
    <w:div w:id="219558448">
      <w:bodyDiv w:val="1"/>
      <w:marLeft w:val="0"/>
      <w:marRight w:val="0"/>
      <w:marTop w:val="0"/>
      <w:marBottom w:val="0"/>
      <w:divBdr>
        <w:top w:val="none" w:sz="0" w:space="0" w:color="auto"/>
        <w:left w:val="none" w:sz="0" w:space="0" w:color="auto"/>
        <w:bottom w:val="none" w:sz="0" w:space="0" w:color="auto"/>
        <w:right w:val="none" w:sz="0" w:space="0" w:color="auto"/>
      </w:divBdr>
    </w:div>
    <w:div w:id="242688621">
      <w:bodyDiv w:val="1"/>
      <w:marLeft w:val="0"/>
      <w:marRight w:val="0"/>
      <w:marTop w:val="0"/>
      <w:marBottom w:val="0"/>
      <w:divBdr>
        <w:top w:val="none" w:sz="0" w:space="0" w:color="auto"/>
        <w:left w:val="none" w:sz="0" w:space="0" w:color="auto"/>
        <w:bottom w:val="none" w:sz="0" w:space="0" w:color="auto"/>
        <w:right w:val="none" w:sz="0" w:space="0" w:color="auto"/>
      </w:divBdr>
    </w:div>
    <w:div w:id="250629598">
      <w:bodyDiv w:val="1"/>
      <w:marLeft w:val="0"/>
      <w:marRight w:val="0"/>
      <w:marTop w:val="0"/>
      <w:marBottom w:val="0"/>
      <w:divBdr>
        <w:top w:val="none" w:sz="0" w:space="0" w:color="auto"/>
        <w:left w:val="none" w:sz="0" w:space="0" w:color="auto"/>
        <w:bottom w:val="none" w:sz="0" w:space="0" w:color="auto"/>
        <w:right w:val="none" w:sz="0" w:space="0" w:color="auto"/>
      </w:divBdr>
    </w:div>
    <w:div w:id="639728573">
      <w:bodyDiv w:val="1"/>
      <w:marLeft w:val="0"/>
      <w:marRight w:val="0"/>
      <w:marTop w:val="0"/>
      <w:marBottom w:val="0"/>
      <w:divBdr>
        <w:top w:val="none" w:sz="0" w:space="0" w:color="auto"/>
        <w:left w:val="none" w:sz="0" w:space="0" w:color="auto"/>
        <w:bottom w:val="none" w:sz="0" w:space="0" w:color="auto"/>
        <w:right w:val="none" w:sz="0" w:space="0" w:color="auto"/>
      </w:divBdr>
    </w:div>
    <w:div w:id="683477706">
      <w:bodyDiv w:val="1"/>
      <w:marLeft w:val="0"/>
      <w:marRight w:val="0"/>
      <w:marTop w:val="0"/>
      <w:marBottom w:val="0"/>
      <w:divBdr>
        <w:top w:val="none" w:sz="0" w:space="0" w:color="auto"/>
        <w:left w:val="none" w:sz="0" w:space="0" w:color="auto"/>
        <w:bottom w:val="none" w:sz="0" w:space="0" w:color="auto"/>
        <w:right w:val="none" w:sz="0" w:space="0" w:color="auto"/>
      </w:divBdr>
    </w:div>
    <w:div w:id="843858394">
      <w:bodyDiv w:val="1"/>
      <w:marLeft w:val="0"/>
      <w:marRight w:val="0"/>
      <w:marTop w:val="0"/>
      <w:marBottom w:val="0"/>
      <w:divBdr>
        <w:top w:val="none" w:sz="0" w:space="0" w:color="auto"/>
        <w:left w:val="none" w:sz="0" w:space="0" w:color="auto"/>
        <w:bottom w:val="none" w:sz="0" w:space="0" w:color="auto"/>
        <w:right w:val="none" w:sz="0" w:space="0" w:color="auto"/>
      </w:divBdr>
    </w:div>
    <w:div w:id="904295191">
      <w:bodyDiv w:val="1"/>
      <w:marLeft w:val="0"/>
      <w:marRight w:val="0"/>
      <w:marTop w:val="0"/>
      <w:marBottom w:val="0"/>
      <w:divBdr>
        <w:top w:val="none" w:sz="0" w:space="0" w:color="auto"/>
        <w:left w:val="none" w:sz="0" w:space="0" w:color="auto"/>
        <w:bottom w:val="none" w:sz="0" w:space="0" w:color="auto"/>
        <w:right w:val="none" w:sz="0" w:space="0" w:color="auto"/>
      </w:divBdr>
    </w:div>
    <w:div w:id="1213930913">
      <w:bodyDiv w:val="1"/>
      <w:marLeft w:val="0"/>
      <w:marRight w:val="0"/>
      <w:marTop w:val="0"/>
      <w:marBottom w:val="0"/>
      <w:divBdr>
        <w:top w:val="none" w:sz="0" w:space="0" w:color="auto"/>
        <w:left w:val="none" w:sz="0" w:space="0" w:color="auto"/>
        <w:bottom w:val="none" w:sz="0" w:space="0" w:color="auto"/>
        <w:right w:val="none" w:sz="0" w:space="0" w:color="auto"/>
      </w:divBdr>
    </w:div>
    <w:div w:id="1232541788">
      <w:bodyDiv w:val="1"/>
      <w:marLeft w:val="0"/>
      <w:marRight w:val="0"/>
      <w:marTop w:val="0"/>
      <w:marBottom w:val="0"/>
      <w:divBdr>
        <w:top w:val="none" w:sz="0" w:space="0" w:color="auto"/>
        <w:left w:val="none" w:sz="0" w:space="0" w:color="auto"/>
        <w:bottom w:val="none" w:sz="0" w:space="0" w:color="auto"/>
        <w:right w:val="none" w:sz="0" w:space="0" w:color="auto"/>
      </w:divBdr>
    </w:div>
    <w:div w:id="1285889712">
      <w:bodyDiv w:val="1"/>
      <w:marLeft w:val="0"/>
      <w:marRight w:val="0"/>
      <w:marTop w:val="0"/>
      <w:marBottom w:val="0"/>
      <w:divBdr>
        <w:top w:val="none" w:sz="0" w:space="0" w:color="auto"/>
        <w:left w:val="none" w:sz="0" w:space="0" w:color="auto"/>
        <w:bottom w:val="none" w:sz="0" w:space="0" w:color="auto"/>
        <w:right w:val="none" w:sz="0" w:space="0" w:color="auto"/>
      </w:divBdr>
    </w:div>
    <w:div w:id="1320109324">
      <w:bodyDiv w:val="1"/>
      <w:marLeft w:val="0"/>
      <w:marRight w:val="0"/>
      <w:marTop w:val="0"/>
      <w:marBottom w:val="0"/>
      <w:divBdr>
        <w:top w:val="none" w:sz="0" w:space="0" w:color="auto"/>
        <w:left w:val="none" w:sz="0" w:space="0" w:color="auto"/>
        <w:bottom w:val="none" w:sz="0" w:space="0" w:color="auto"/>
        <w:right w:val="none" w:sz="0" w:space="0" w:color="auto"/>
      </w:divBdr>
    </w:div>
    <w:div w:id="1455561692">
      <w:bodyDiv w:val="1"/>
      <w:marLeft w:val="0"/>
      <w:marRight w:val="0"/>
      <w:marTop w:val="0"/>
      <w:marBottom w:val="0"/>
      <w:divBdr>
        <w:top w:val="none" w:sz="0" w:space="0" w:color="auto"/>
        <w:left w:val="none" w:sz="0" w:space="0" w:color="auto"/>
        <w:bottom w:val="none" w:sz="0" w:space="0" w:color="auto"/>
        <w:right w:val="none" w:sz="0" w:space="0" w:color="auto"/>
      </w:divBdr>
    </w:div>
    <w:div w:id="1541893143">
      <w:bodyDiv w:val="1"/>
      <w:marLeft w:val="0"/>
      <w:marRight w:val="0"/>
      <w:marTop w:val="0"/>
      <w:marBottom w:val="0"/>
      <w:divBdr>
        <w:top w:val="none" w:sz="0" w:space="0" w:color="auto"/>
        <w:left w:val="none" w:sz="0" w:space="0" w:color="auto"/>
        <w:bottom w:val="none" w:sz="0" w:space="0" w:color="auto"/>
        <w:right w:val="none" w:sz="0" w:space="0" w:color="auto"/>
      </w:divBdr>
    </w:div>
    <w:div w:id="1702053423">
      <w:bodyDiv w:val="1"/>
      <w:marLeft w:val="0"/>
      <w:marRight w:val="0"/>
      <w:marTop w:val="0"/>
      <w:marBottom w:val="0"/>
      <w:divBdr>
        <w:top w:val="none" w:sz="0" w:space="0" w:color="auto"/>
        <w:left w:val="none" w:sz="0" w:space="0" w:color="auto"/>
        <w:bottom w:val="none" w:sz="0" w:space="0" w:color="auto"/>
        <w:right w:val="none" w:sz="0" w:space="0" w:color="auto"/>
      </w:divBdr>
    </w:div>
    <w:div w:id="1932734526">
      <w:bodyDiv w:val="1"/>
      <w:marLeft w:val="0"/>
      <w:marRight w:val="0"/>
      <w:marTop w:val="0"/>
      <w:marBottom w:val="0"/>
      <w:divBdr>
        <w:top w:val="none" w:sz="0" w:space="0" w:color="auto"/>
        <w:left w:val="none" w:sz="0" w:space="0" w:color="auto"/>
        <w:bottom w:val="none" w:sz="0" w:space="0" w:color="auto"/>
        <w:right w:val="none" w:sz="0" w:space="0" w:color="auto"/>
      </w:divBdr>
    </w:div>
    <w:div w:id="1955211806">
      <w:bodyDiv w:val="1"/>
      <w:marLeft w:val="0"/>
      <w:marRight w:val="0"/>
      <w:marTop w:val="0"/>
      <w:marBottom w:val="0"/>
      <w:divBdr>
        <w:top w:val="none" w:sz="0" w:space="0" w:color="auto"/>
        <w:left w:val="none" w:sz="0" w:space="0" w:color="auto"/>
        <w:bottom w:val="none" w:sz="0" w:space="0" w:color="auto"/>
        <w:right w:val="none" w:sz="0" w:space="0" w:color="auto"/>
      </w:divBdr>
    </w:div>
    <w:div w:id="212449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marehab.org@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B28C1-88C8-49D3-A2E9-B6919B2576EE}">
  <ds:schemaRefs>
    <ds:schemaRef ds:uri="http://schemas.openxmlformats.org/officeDocument/2006/bibliography"/>
  </ds:schemaRefs>
</ds:datastoreItem>
</file>

<file path=docMetadata/LabelInfo.xml><?xml version="1.0" encoding="utf-8"?>
<clbl:labelList xmlns:clbl="http://schemas.microsoft.com/office/2020/mipLabelMetadata">
  <clbl:label id="{d88d1500-66e7-4efc-a90c-56f7d6cfa072}" enabled="1" method="Standard" siteId="{7a0df6a5-35c9-4bdc-ae48-9c981a4d5559}"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5</Pages>
  <Words>1706</Words>
  <Characters>11057</Characters>
  <Application>Microsoft Office Word</Application>
  <DocSecurity>0</DocSecurity>
  <Lines>283</Lines>
  <Paragraphs>182</Paragraphs>
  <ScaleCrop>false</ScaleCrop>
  <HeadingPairs>
    <vt:vector size="6" baseType="variant">
      <vt:variant>
        <vt:lpstr>Title</vt:lpstr>
      </vt:variant>
      <vt:variant>
        <vt:i4>1</vt:i4>
      </vt:variant>
      <vt:variant>
        <vt:lpstr>Назва</vt:lpstr>
      </vt:variant>
      <vt:variant>
        <vt:i4>1</vt:i4>
      </vt:variant>
      <vt:variant>
        <vt:lpstr>Название</vt:lpstr>
      </vt:variant>
      <vt:variant>
        <vt:i4>1</vt:i4>
      </vt:variant>
    </vt:vector>
  </HeadingPairs>
  <TitlesOfParts>
    <vt:vector size="3" baseType="lpstr">
      <vt:lpstr/>
      <vt:lpstr/>
      <vt:lpstr/>
    </vt:vector>
  </TitlesOfParts>
  <Company>UNICEF</Company>
  <LinksUpToDate>false</LinksUpToDate>
  <CharactersWithSpaces>12581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 Markova</dc:creator>
  <cp:lastModifiedBy>Ірина Голюк</cp:lastModifiedBy>
  <cp:revision>2</cp:revision>
  <cp:lastPrinted>2023-08-08T12:12:00Z</cp:lastPrinted>
  <dcterms:created xsi:type="dcterms:W3CDTF">2026-03-25T10:37:00Z</dcterms:created>
  <dcterms:modified xsi:type="dcterms:W3CDTF">2026-03-25T10:37:00Z</dcterms:modified>
</cp:coreProperties>
</file>